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5AFACC4" w:rsidR="001E55B1" w:rsidRPr="00C00E33" w:rsidRDefault="001A6413" w:rsidP="00F73602">
      <w:pPr>
        <w:pStyle w:val="Heading1"/>
        <w:spacing w:line="240" w:lineRule="auto"/>
        <w:rPr>
          <w:rFonts w:ascii="Roboto Black" w:eastAsia="Arial" w:hAnsi="Roboto Black" w:cs="Arial"/>
          <w:color w:val="2E6EB7"/>
          <w:sz w:val="44"/>
          <w:szCs w:val="44"/>
        </w:rPr>
      </w:pPr>
      <w:r w:rsidRPr="00C00E33">
        <w:rPr>
          <w:noProof/>
          <w:color w:val="2E6EB7"/>
          <w:sz w:val="44"/>
          <w:szCs w:val="44"/>
        </w:rPr>
        <w:drawing>
          <wp:anchor distT="0" distB="0" distL="114300" distR="114300" simplePos="0" relativeHeight="251658240" behindDoc="0" locked="0" layoutInCell="1" allowOverlap="1" wp14:anchorId="15AA9D45" wp14:editId="4377B9AC">
            <wp:simplePos x="0" y="0"/>
            <wp:positionH relativeFrom="column">
              <wp:posOffset>0</wp:posOffset>
            </wp:positionH>
            <wp:positionV relativeFrom="paragraph">
              <wp:posOffset>0</wp:posOffset>
            </wp:positionV>
            <wp:extent cx="1400175" cy="427355"/>
            <wp:effectExtent l="0" t="0" r="9525" b="0"/>
            <wp:wrapTopAndBottom/>
            <wp:docPr id="1142195539" name="Picture 2" descr="PA Adult Education Resour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195539" name="Picture 2" descr="PA Adult Education Resources log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00175" cy="427355"/>
                    </a:xfrm>
                    <a:prstGeom prst="rect">
                      <a:avLst/>
                    </a:prstGeom>
                  </pic:spPr>
                </pic:pic>
              </a:graphicData>
            </a:graphic>
            <wp14:sizeRelH relativeFrom="margin">
              <wp14:pctWidth>0</wp14:pctWidth>
            </wp14:sizeRelH>
            <wp14:sizeRelV relativeFrom="margin">
              <wp14:pctHeight>0</wp14:pctHeight>
            </wp14:sizeRelV>
          </wp:anchor>
        </w:drawing>
      </w:r>
      <w:r w:rsidR="00CA41A1" w:rsidRPr="00C00E33">
        <w:rPr>
          <w:rFonts w:ascii="Roboto Black" w:eastAsia="Arial" w:hAnsi="Roboto Black" w:cs="Arial"/>
          <w:color w:val="2E6EB7"/>
          <w:sz w:val="44"/>
          <w:szCs w:val="44"/>
        </w:rPr>
        <w:t xml:space="preserve">Guiding Questions for Selecting Generative </w:t>
      </w:r>
      <w:r w:rsidR="00C00E33" w:rsidRPr="00C00E33">
        <w:rPr>
          <w:rFonts w:ascii="Roboto Black" w:eastAsia="Arial" w:hAnsi="Roboto Black" w:cs="Arial"/>
          <w:color w:val="2E6EB7"/>
          <w:sz w:val="44"/>
          <w:szCs w:val="44"/>
        </w:rPr>
        <w:t xml:space="preserve">Artificial </w:t>
      </w:r>
      <w:r w:rsidR="00CA41A1" w:rsidRPr="00C00E33">
        <w:rPr>
          <w:rFonts w:ascii="Roboto Black" w:eastAsia="Arial" w:hAnsi="Roboto Black" w:cs="Arial"/>
          <w:color w:val="2E6EB7"/>
          <w:sz w:val="44"/>
          <w:szCs w:val="44"/>
        </w:rPr>
        <w:t>I</w:t>
      </w:r>
      <w:r w:rsidR="00C00E33" w:rsidRPr="00C00E33">
        <w:rPr>
          <w:rFonts w:ascii="Roboto Black" w:eastAsia="Arial" w:hAnsi="Roboto Black" w:cs="Arial"/>
          <w:color w:val="2E6EB7"/>
          <w:sz w:val="44"/>
          <w:szCs w:val="44"/>
        </w:rPr>
        <w:t>ntelligence</w:t>
      </w:r>
      <w:r w:rsidR="00CA41A1" w:rsidRPr="00C00E33">
        <w:rPr>
          <w:rFonts w:ascii="Roboto Black" w:eastAsia="Arial" w:hAnsi="Roboto Black" w:cs="Arial"/>
          <w:color w:val="2E6EB7"/>
          <w:sz w:val="44"/>
          <w:szCs w:val="44"/>
        </w:rPr>
        <w:t xml:space="preserve"> (</w:t>
      </w:r>
      <w:r w:rsidR="00E2255D" w:rsidRPr="00C00E33">
        <w:rPr>
          <w:rFonts w:ascii="Roboto Black" w:eastAsia="Arial" w:hAnsi="Roboto Black" w:cs="Arial"/>
          <w:color w:val="2E6EB7"/>
          <w:sz w:val="44"/>
          <w:szCs w:val="44"/>
        </w:rPr>
        <w:t>GenAI</w:t>
      </w:r>
      <w:r w:rsidR="00CA41A1" w:rsidRPr="00C00E33">
        <w:rPr>
          <w:rFonts w:ascii="Roboto Black" w:eastAsia="Arial" w:hAnsi="Roboto Black" w:cs="Arial"/>
          <w:color w:val="2E6EB7"/>
          <w:sz w:val="44"/>
          <w:szCs w:val="44"/>
        </w:rPr>
        <w:t>) Tools</w:t>
      </w:r>
    </w:p>
    <w:p w14:paraId="545A8AA8" w14:textId="193C20D1" w:rsidR="00A06811" w:rsidRDefault="00A06811" w:rsidP="00E95E69"/>
    <w:p w14:paraId="79DB2BF9" w14:textId="34A515D5" w:rsidR="00E95E69" w:rsidRPr="00E2255D" w:rsidRDefault="00E95E69" w:rsidP="00E2255D">
      <w:pPr>
        <w:spacing w:line="240" w:lineRule="auto"/>
        <w:rPr>
          <w:rFonts w:ascii="Roboto" w:hAnsi="Roboto"/>
        </w:rPr>
      </w:pPr>
      <w:r w:rsidRPr="00E2255D">
        <w:rPr>
          <w:rFonts w:ascii="Roboto" w:hAnsi="Roboto"/>
        </w:rPr>
        <w:t xml:space="preserve">These questions have been developed </w:t>
      </w:r>
      <w:r w:rsidR="001940C6" w:rsidRPr="00E2255D">
        <w:rPr>
          <w:rFonts w:ascii="Roboto" w:hAnsi="Roboto"/>
        </w:rPr>
        <w:t>as a guide for</w:t>
      </w:r>
      <w:r w:rsidRPr="00E2255D">
        <w:rPr>
          <w:rFonts w:ascii="Roboto" w:hAnsi="Roboto"/>
        </w:rPr>
        <w:t xml:space="preserve"> </w:t>
      </w:r>
      <w:r w:rsidR="0054153C" w:rsidRPr="00E2255D">
        <w:rPr>
          <w:rFonts w:ascii="Roboto" w:hAnsi="Roboto"/>
        </w:rPr>
        <w:t>critical consider</w:t>
      </w:r>
      <w:r w:rsidR="001940C6" w:rsidRPr="00E2255D">
        <w:rPr>
          <w:rFonts w:ascii="Roboto" w:hAnsi="Roboto"/>
        </w:rPr>
        <w:t xml:space="preserve">ation </w:t>
      </w:r>
      <w:r w:rsidR="006A0A4F" w:rsidRPr="00E2255D">
        <w:rPr>
          <w:rFonts w:ascii="Roboto" w:hAnsi="Roboto"/>
        </w:rPr>
        <w:t xml:space="preserve">when selecting </w:t>
      </w:r>
      <w:r w:rsidR="00E46CBE" w:rsidRPr="00E2255D">
        <w:rPr>
          <w:rFonts w:ascii="Roboto" w:hAnsi="Roboto"/>
        </w:rPr>
        <w:t xml:space="preserve">potential </w:t>
      </w:r>
      <w:r w:rsidR="007B7A37">
        <w:rPr>
          <w:rFonts w:ascii="Roboto" w:hAnsi="Roboto"/>
        </w:rPr>
        <w:t>g</w:t>
      </w:r>
      <w:r w:rsidR="006A0A4F" w:rsidRPr="00E2255D">
        <w:rPr>
          <w:rFonts w:ascii="Roboto" w:hAnsi="Roboto"/>
        </w:rPr>
        <w:t xml:space="preserve">enerative </w:t>
      </w:r>
      <w:r w:rsidR="007B7A37">
        <w:rPr>
          <w:rFonts w:ascii="Roboto" w:hAnsi="Roboto"/>
        </w:rPr>
        <w:t>a</w:t>
      </w:r>
      <w:r w:rsidR="00423D0A">
        <w:rPr>
          <w:rFonts w:ascii="Roboto" w:hAnsi="Roboto"/>
        </w:rPr>
        <w:t xml:space="preserve">rtificial </w:t>
      </w:r>
      <w:r w:rsidR="007B7A37">
        <w:rPr>
          <w:rFonts w:ascii="Roboto" w:hAnsi="Roboto"/>
        </w:rPr>
        <w:t>i</w:t>
      </w:r>
      <w:r w:rsidR="00423D0A">
        <w:rPr>
          <w:rFonts w:ascii="Roboto" w:hAnsi="Roboto"/>
        </w:rPr>
        <w:t>ntelligence</w:t>
      </w:r>
      <w:r w:rsidR="006A0A4F" w:rsidRPr="00E2255D">
        <w:rPr>
          <w:rFonts w:ascii="Roboto" w:hAnsi="Roboto"/>
        </w:rPr>
        <w:t xml:space="preserve"> (</w:t>
      </w:r>
      <w:r w:rsidR="00E2255D">
        <w:rPr>
          <w:rFonts w:ascii="Roboto" w:hAnsi="Roboto"/>
        </w:rPr>
        <w:t>GenAI</w:t>
      </w:r>
      <w:r w:rsidR="006A0A4F" w:rsidRPr="00E2255D">
        <w:rPr>
          <w:rFonts w:ascii="Roboto" w:hAnsi="Roboto"/>
        </w:rPr>
        <w:t>)</w:t>
      </w:r>
      <w:r w:rsidR="00E46CBE" w:rsidRPr="00E2255D">
        <w:rPr>
          <w:rFonts w:ascii="Roboto" w:hAnsi="Roboto"/>
        </w:rPr>
        <w:t xml:space="preserve"> tools</w:t>
      </w:r>
      <w:r w:rsidR="006A0A4F" w:rsidRPr="00E2255D">
        <w:rPr>
          <w:rFonts w:ascii="Roboto" w:hAnsi="Roboto"/>
        </w:rPr>
        <w:t xml:space="preserve"> for use</w:t>
      </w:r>
      <w:r w:rsidR="00E46CBE" w:rsidRPr="00E2255D">
        <w:rPr>
          <w:rFonts w:ascii="Roboto" w:hAnsi="Roboto"/>
        </w:rPr>
        <w:t>.</w:t>
      </w:r>
      <w:r w:rsidR="001940C6" w:rsidRPr="00E2255D">
        <w:rPr>
          <w:rFonts w:ascii="Roboto" w:hAnsi="Roboto"/>
        </w:rPr>
        <w:t xml:space="preserve"> </w:t>
      </w:r>
      <w:r w:rsidR="006A0A4F" w:rsidRPr="00E2255D">
        <w:rPr>
          <w:rFonts w:ascii="Roboto" w:hAnsi="Roboto"/>
        </w:rPr>
        <w:t xml:space="preserve">Adult education professionals </w:t>
      </w:r>
      <w:r w:rsidR="0035665C" w:rsidRPr="00E2255D">
        <w:rPr>
          <w:rFonts w:ascii="Roboto" w:hAnsi="Roboto"/>
        </w:rPr>
        <w:t xml:space="preserve">may use some or </w:t>
      </w:r>
      <w:proofErr w:type="gramStart"/>
      <w:r w:rsidR="001D1AEC" w:rsidRPr="00E2255D">
        <w:rPr>
          <w:rFonts w:ascii="Roboto" w:hAnsi="Roboto"/>
        </w:rPr>
        <w:t>all</w:t>
      </w:r>
      <w:r w:rsidR="0035665C" w:rsidRPr="00E2255D">
        <w:rPr>
          <w:rFonts w:ascii="Roboto" w:hAnsi="Roboto"/>
        </w:rPr>
        <w:t xml:space="preserve"> </w:t>
      </w:r>
      <w:r w:rsidR="001D1AEC">
        <w:rPr>
          <w:rFonts w:ascii="Roboto" w:hAnsi="Roboto"/>
        </w:rPr>
        <w:t>of</w:t>
      </w:r>
      <w:proofErr w:type="gramEnd"/>
      <w:r w:rsidR="001D1AEC">
        <w:rPr>
          <w:rFonts w:ascii="Roboto" w:hAnsi="Roboto"/>
        </w:rPr>
        <w:t xml:space="preserve"> </w:t>
      </w:r>
      <w:r w:rsidR="0035665C" w:rsidRPr="00E2255D">
        <w:rPr>
          <w:rFonts w:ascii="Roboto" w:hAnsi="Roboto"/>
        </w:rPr>
        <w:t xml:space="preserve">these questions depending on their needs. </w:t>
      </w:r>
      <w:r w:rsidR="009B5373" w:rsidRPr="00E2255D">
        <w:rPr>
          <w:rFonts w:ascii="Roboto" w:hAnsi="Roboto"/>
        </w:rPr>
        <w:t xml:space="preserve">Prior to </w:t>
      </w:r>
      <w:r w:rsidR="006A0A4F" w:rsidRPr="00E2255D">
        <w:rPr>
          <w:rFonts w:ascii="Roboto" w:hAnsi="Roboto"/>
        </w:rPr>
        <w:t xml:space="preserve">using any </w:t>
      </w:r>
      <w:r w:rsidR="00E2255D">
        <w:rPr>
          <w:rFonts w:ascii="Roboto" w:hAnsi="Roboto"/>
        </w:rPr>
        <w:t>GenAI</w:t>
      </w:r>
      <w:r w:rsidR="009B5373" w:rsidRPr="00E2255D">
        <w:rPr>
          <w:rFonts w:ascii="Roboto" w:hAnsi="Roboto"/>
        </w:rPr>
        <w:t xml:space="preserve"> tools</w:t>
      </w:r>
      <w:r w:rsidR="006A0A4F" w:rsidRPr="00E2255D">
        <w:rPr>
          <w:rFonts w:ascii="Roboto" w:hAnsi="Roboto"/>
        </w:rPr>
        <w:t>,</w:t>
      </w:r>
      <w:r w:rsidR="009B5373" w:rsidRPr="00E2255D">
        <w:rPr>
          <w:rFonts w:ascii="Roboto" w:hAnsi="Roboto"/>
        </w:rPr>
        <w:t xml:space="preserve"> educators </w:t>
      </w:r>
      <w:r w:rsidR="006A0A4F" w:rsidRPr="00E2255D">
        <w:rPr>
          <w:rFonts w:ascii="Roboto" w:hAnsi="Roboto"/>
        </w:rPr>
        <w:t>should</w:t>
      </w:r>
      <w:r w:rsidR="009B5373" w:rsidRPr="00E2255D">
        <w:rPr>
          <w:rFonts w:ascii="Roboto" w:hAnsi="Roboto"/>
        </w:rPr>
        <w:t xml:space="preserve"> </w:t>
      </w:r>
      <w:r w:rsidR="006B252C" w:rsidRPr="00E2255D">
        <w:rPr>
          <w:rFonts w:ascii="Roboto" w:hAnsi="Roboto"/>
        </w:rPr>
        <w:t xml:space="preserve">weigh the need for </w:t>
      </w:r>
      <w:r w:rsidR="006A0A4F" w:rsidRPr="00E2255D">
        <w:rPr>
          <w:rFonts w:ascii="Roboto" w:hAnsi="Roboto"/>
        </w:rPr>
        <w:t xml:space="preserve">its </w:t>
      </w:r>
      <w:r w:rsidR="006B252C" w:rsidRPr="00E2255D">
        <w:rPr>
          <w:rFonts w:ascii="Roboto" w:hAnsi="Roboto"/>
        </w:rPr>
        <w:t>us</w:t>
      </w:r>
      <w:r w:rsidR="006A0A4F" w:rsidRPr="00E2255D">
        <w:rPr>
          <w:rFonts w:ascii="Roboto" w:hAnsi="Roboto"/>
        </w:rPr>
        <w:t xml:space="preserve">e by asking themselves if the task(s) can be completed without </w:t>
      </w:r>
      <w:r w:rsidR="00E2255D">
        <w:rPr>
          <w:rFonts w:ascii="Roboto" w:hAnsi="Roboto"/>
        </w:rPr>
        <w:t>GenAI</w:t>
      </w:r>
      <w:r w:rsidR="006A0A4F" w:rsidRPr="00E2255D">
        <w:rPr>
          <w:rFonts w:ascii="Roboto" w:hAnsi="Roboto"/>
        </w:rPr>
        <w:t>.</w:t>
      </w:r>
      <w:r w:rsidR="006B252C" w:rsidRPr="00E2255D">
        <w:rPr>
          <w:rFonts w:ascii="Roboto" w:hAnsi="Roboto"/>
        </w:rPr>
        <w:t xml:space="preserve"> </w:t>
      </w:r>
      <w:r w:rsidR="00E51E4C" w:rsidRPr="00E2255D">
        <w:rPr>
          <w:rFonts w:ascii="Roboto" w:hAnsi="Roboto"/>
        </w:rPr>
        <w:t xml:space="preserve">While </w:t>
      </w:r>
      <w:r w:rsidR="006A0A4F" w:rsidRPr="00E2255D">
        <w:rPr>
          <w:rFonts w:ascii="Roboto" w:hAnsi="Roboto"/>
        </w:rPr>
        <w:t xml:space="preserve">an </w:t>
      </w:r>
      <w:r w:rsidR="00E51E4C" w:rsidRPr="00E2255D">
        <w:rPr>
          <w:rFonts w:ascii="Roboto" w:hAnsi="Roboto"/>
        </w:rPr>
        <w:t xml:space="preserve">effective </w:t>
      </w:r>
      <w:r w:rsidR="006A0A4F" w:rsidRPr="00E2255D">
        <w:rPr>
          <w:rFonts w:ascii="Roboto" w:hAnsi="Roboto"/>
        </w:rPr>
        <w:t>tool</w:t>
      </w:r>
      <w:r w:rsidR="00436455" w:rsidRPr="00E2255D">
        <w:rPr>
          <w:rFonts w:ascii="Roboto" w:hAnsi="Roboto"/>
        </w:rPr>
        <w:t>,</w:t>
      </w:r>
      <w:r w:rsidR="005F6583" w:rsidRPr="00E2255D">
        <w:rPr>
          <w:rFonts w:ascii="Roboto" w:hAnsi="Roboto"/>
        </w:rPr>
        <w:t xml:space="preserve"> it</w:t>
      </w:r>
      <w:r w:rsidR="000304E5" w:rsidRPr="00E2255D">
        <w:rPr>
          <w:rFonts w:ascii="Roboto" w:hAnsi="Roboto"/>
        </w:rPr>
        <w:t xml:space="preserve"> is</w:t>
      </w:r>
      <w:r w:rsidR="006A0A4F" w:rsidRPr="00E2255D">
        <w:rPr>
          <w:rFonts w:ascii="Roboto" w:hAnsi="Roboto"/>
        </w:rPr>
        <w:t xml:space="preserve"> the responsibility of each user </w:t>
      </w:r>
      <w:r w:rsidR="005F6583" w:rsidRPr="00E2255D">
        <w:rPr>
          <w:rFonts w:ascii="Roboto" w:hAnsi="Roboto"/>
        </w:rPr>
        <w:t xml:space="preserve">to ensure accuracy, context, and ethics are accounted for </w:t>
      </w:r>
      <w:r w:rsidR="006A0A4F" w:rsidRPr="00E2255D">
        <w:rPr>
          <w:rFonts w:ascii="Roboto" w:hAnsi="Roboto"/>
        </w:rPr>
        <w:t>during usage.</w:t>
      </w:r>
    </w:p>
    <w:p w14:paraId="00000002" w14:textId="77777777" w:rsidR="001E55B1" w:rsidRPr="001A6413" w:rsidRDefault="001E55B1">
      <w:pPr>
        <w:pBdr>
          <w:top w:val="nil"/>
          <w:left w:val="nil"/>
          <w:bottom w:val="nil"/>
          <w:right w:val="nil"/>
          <w:between w:val="nil"/>
        </w:pBdr>
        <w:spacing w:after="0"/>
        <w:rPr>
          <w:b/>
          <w:bCs/>
          <w:color w:val="2E6EB7"/>
          <w:sz w:val="26"/>
          <w:szCs w:val="26"/>
        </w:rPr>
      </w:pPr>
    </w:p>
    <w:p w14:paraId="00000003" w14:textId="77777777" w:rsidR="001E55B1" w:rsidRPr="001112A7" w:rsidRDefault="00CA41A1" w:rsidP="001112A7">
      <w:pPr>
        <w:pStyle w:val="Question"/>
      </w:pPr>
      <w:r w:rsidRPr="001112A7">
        <w:t>Data Privacy, Security, and Intellectual Property</w:t>
      </w:r>
    </w:p>
    <w:p w14:paraId="00000004" w14:textId="420A253C" w:rsidR="001E55B1" w:rsidRPr="00EB2354" w:rsidRDefault="00CA41A1" w:rsidP="002F61F5">
      <w:pPr>
        <w:pStyle w:val="BulletedList"/>
        <w:numPr>
          <w:ilvl w:val="0"/>
          <w:numId w:val="8"/>
        </w:numPr>
      </w:pPr>
      <w:r w:rsidRPr="00EB2354">
        <w:t xml:space="preserve">What are the </w:t>
      </w:r>
      <w:r w:rsidR="008048ED">
        <w:t>t</w:t>
      </w:r>
      <w:r w:rsidRPr="00EB2354">
        <w:t xml:space="preserve">erms </w:t>
      </w:r>
      <w:r w:rsidR="008048ED">
        <w:t>and</w:t>
      </w:r>
      <w:r w:rsidRPr="00EB2354">
        <w:t xml:space="preserve"> </w:t>
      </w:r>
      <w:r w:rsidR="008048ED">
        <w:t>c</w:t>
      </w:r>
      <w:r w:rsidRPr="00EB2354">
        <w:t xml:space="preserve">onditions for using the </w:t>
      </w:r>
      <w:r w:rsidR="00E2255D" w:rsidRPr="00EB2354">
        <w:t>GenAI</w:t>
      </w:r>
      <w:r w:rsidRPr="00EB2354">
        <w:t xml:space="preserve"> tool? </w:t>
      </w:r>
    </w:p>
    <w:p w14:paraId="00000005" w14:textId="56948421" w:rsidR="001E55B1" w:rsidRPr="00EB2354" w:rsidRDefault="00CA41A1" w:rsidP="002F61F5">
      <w:pPr>
        <w:pStyle w:val="BulletedList"/>
        <w:numPr>
          <w:ilvl w:val="0"/>
          <w:numId w:val="8"/>
        </w:numPr>
      </w:pPr>
      <w:r w:rsidRPr="00EB2354">
        <w:t xml:space="preserve">Who owns the content that is input into the </w:t>
      </w:r>
      <w:r w:rsidR="00E2255D" w:rsidRPr="00EB2354">
        <w:t>GenAI</w:t>
      </w:r>
      <w:r w:rsidRPr="00EB2354">
        <w:t xml:space="preserve"> tool?</w:t>
      </w:r>
    </w:p>
    <w:p w14:paraId="00000006" w14:textId="3341DDC1" w:rsidR="001E55B1" w:rsidRPr="00EB2354" w:rsidRDefault="00CA41A1" w:rsidP="002F61F5">
      <w:pPr>
        <w:pStyle w:val="BulletedList"/>
        <w:numPr>
          <w:ilvl w:val="0"/>
          <w:numId w:val="8"/>
        </w:numPr>
      </w:pPr>
      <w:r w:rsidRPr="00EB2354">
        <w:t xml:space="preserve">Who owns the content generated by the </w:t>
      </w:r>
      <w:r w:rsidR="00E2255D" w:rsidRPr="00EB2354">
        <w:t>GenAI</w:t>
      </w:r>
      <w:r w:rsidRPr="00EB2354">
        <w:t xml:space="preserve"> tool?</w:t>
      </w:r>
    </w:p>
    <w:p w14:paraId="00000007" w14:textId="6D3F4689" w:rsidR="001E55B1" w:rsidRPr="00EB2354" w:rsidRDefault="00CA41A1" w:rsidP="002F61F5">
      <w:pPr>
        <w:pStyle w:val="BulletedList"/>
        <w:numPr>
          <w:ilvl w:val="0"/>
          <w:numId w:val="8"/>
        </w:numPr>
      </w:pPr>
      <w:r w:rsidRPr="00EB2354">
        <w:t xml:space="preserve">What rights does the </w:t>
      </w:r>
      <w:r w:rsidR="00E2255D" w:rsidRPr="00EB2354">
        <w:t>GenAI</w:t>
      </w:r>
      <w:r w:rsidRPr="00EB2354">
        <w:t xml:space="preserve"> tool obtain when it generates images, voices, or likenesses? </w:t>
      </w:r>
    </w:p>
    <w:p w14:paraId="00000008" w14:textId="26A6BBAD" w:rsidR="001E55B1" w:rsidRPr="00EB2354" w:rsidRDefault="00CA41A1" w:rsidP="002F61F5">
      <w:pPr>
        <w:pStyle w:val="BulletedList"/>
        <w:numPr>
          <w:ilvl w:val="0"/>
          <w:numId w:val="8"/>
        </w:numPr>
      </w:pPr>
      <w:r w:rsidRPr="00EB2354">
        <w:t xml:space="preserve">What uploaded content can be used to train the </w:t>
      </w:r>
      <w:r w:rsidR="00E2255D" w:rsidRPr="00EB2354">
        <w:t>GenAI</w:t>
      </w:r>
      <w:r w:rsidRPr="00EB2354">
        <w:t xml:space="preserve"> tool or improve the system? How can a “no training” mode be enabled?</w:t>
      </w:r>
    </w:p>
    <w:p w14:paraId="00000009" w14:textId="2EEF5A3E" w:rsidR="001E55B1" w:rsidRPr="00EB2354" w:rsidRDefault="00CA41A1" w:rsidP="002F61F5">
      <w:pPr>
        <w:pStyle w:val="BulletedList"/>
        <w:numPr>
          <w:ilvl w:val="0"/>
          <w:numId w:val="8"/>
        </w:numPr>
      </w:pPr>
      <w:r w:rsidRPr="00EB2354">
        <w:t xml:space="preserve">What data does the </w:t>
      </w:r>
      <w:r w:rsidR="00E2255D" w:rsidRPr="00EB2354">
        <w:t>GenAI</w:t>
      </w:r>
      <w:r w:rsidRPr="00EB2354">
        <w:t xml:space="preserve"> tool collect, store, transmit, or share?</w:t>
      </w:r>
    </w:p>
    <w:p w14:paraId="0000000A" w14:textId="6CFDCC12" w:rsidR="001E55B1" w:rsidRPr="00EB2354" w:rsidRDefault="00CA41A1" w:rsidP="002F61F5">
      <w:pPr>
        <w:pStyle w:val="BulletedList"/>
        <w:numPr>
          <w:ilvl w:val="0"/>
          <w:numId w:val="8"/>
        </w:numPr>
      </w:pPr>
      <w:r w:rsidRPr="00EB2354">
        <w:t xml:space="preserve">How does the </w:t>
      </w:r>
      <w:r w:rsidR="00E2255D" w:rsidRPr="00EB2354">
        <w:t>GenAI</w:t>
      </w:r>
      <w:r w:rsidRPr="00EB2354">
        <w:t xml:space="preserve"> tool address personally identifiable information (PII) collection, use, and protection? </w:t>
      </w:r>
    </w:p>
    <w:p w14:paraId="0000000B" w14:textId="6B71FD76" w:rsidR="001E55B1" w:rsidRPr="00EB2354" w:rsidRDefault="00CA41A1" w:rsidP="002F61F5">
      <w:pPr>
        <w:pStyle w:val="BulletedList"/>
        <w:numPr>
          <w:ilvl w:val="0"/>
          <w:numId w:val="8"/>
        </w:numPr>
      </w:pPr>
      <w:r w:rsidRPr="00EB2354">
        <w:t xml:space="preserve">What security safeguards exist within the </w:t>
      </w:r>
      <w:r w:rsidR="00E2255D" w:rsidRPr="00EB2354">
        <w:t>GenAI</w:t>
      </w:r>
      <w:r w:rsidRPr="00EB2354">
        <w:t xml:space="preserve"> tool (e.g., encryption, secure storage, role-based access)?</w:t>
      </w:r>
    </w:p>
    <w:p w14:paraId="0000000C" w14:textId="46758A88" w:rsidR="001E55B1" w:rsidRPr="00EB2354" w:rsidRDefault="00CA41A1" w:rsidP="002F61F5">
      <w:pPr>
        <w:pStyle w:val="BulletedList"/>
        <w:numPr>
          <w:ilvl w:val="0"/>
          <w:numId w:val="8"/>
        </w:numPr>
      </w:pPr>
      <w:r w:rsidRPr="00EB2354">
        <w:t xml:space="preserve">How long does the </w:t>
      </w:r>
      <w:r w:rsidR="00E2255D" w:rsidRPr="00EB2354">
        <w:t>GenAI</w:t>
      </w:r>
      <w:r w:rsidRPr="00EB2354">
        <w:t xml:space="preserve"> tool retain data, and can agencies request deletion?</w:t>
      </w:r>
    </w:p>
    <w:p w14:paraId="0000000D" w14:textId="1A433D40" w:rsidR="001E55B1" w:rsidRPr="00EB2354" w:rsidRDefault="00CA41A1" w:rsidP="002F61F5">
      <w:pPr>
        <w:pStyle w:val="BulletedList"/>
        <w:numPr>
          <w:ilvl w:val="0"/>
          <w:numId w:val="8"/>
        </w:numPr>
      </w:pPr>
      <w:r w:rsidRPr="00EB2354">
        <w:t>What data-sharing agreements and privacy documents are available and compliant with PDE and federal regulations (e.g., FERPA, COPPA)?</w:t>
      </w:r>
    </w:p>
    <w:p w14:paraId="0000000E" w14:textId="77777777" w:rsidR="001E55B1" w:rsidRPr="00EB2354" w:rsidRDefault="00CA41A1" w:rsidP="002F61F5">
      <w:pPr>
        <w:pStyle w:val="BulletedList"/>
        <w:numPr>
          <w:ilvl w:val="0"/>
          <w:numId w:val="8"/>
        </w:numPr>
      </w:pPr>
      <w:r w:rsidRPr="00EB2354">
        <w:t>What privacy settings and user permissions can be configured by an administrator?</w:t>
      </w:r>
    </w:p>
    <w:p w14:paraId="0000000F" w14:textId="469C73F8" w:rsidR="001E55B1" w:rsidRPr="00EB2354" w:rsidRDefault="00CA41A1" w:rsidP="002F61F5">
      <w:pPr>
        <w:pStyle w:val="BulletedList"/>
        <w:numPr>
          <w:ilvl w:val="0"/>
          <w:numId w:val="8"/>
        </w:numPr>
      </w:pPr>
      <w:r w:rsidRPr="00EB2354">
        <w:t>When are users informed about privacy and data use?  Where can this language be found, and is it clear and accessible?</w:t>
      </w:r>
    </w:p>
    <w:p w14:paraId="25C7B8CD" w14:textId="23CCA7B8" w:rsidR="00C866DE" w:rsidRDefault="00C866DE">
      <w:pPr>
        <w:rPr>
          <w:rFonts w:ascii="Arial" w:eastAsia="Arial" w:hAnsi="Arial" w:cs="Arial"/>
        </w:rPr>
      </w:pPr>
      <w:r>
        <w:rPr>
          <w:rFonts w:ascii="Arial" w:eastAsia="Arial" w:hAnsi="Arial" w:cs="Arial"/>
        </w:rPr>
        <w:br w:type="page"/>
      </w:r>
    </w:p>
    <w:p w14:paraId="00000010" w14:textId="77777777" w:rsidR="001E55B1" w:rsidRDefault="00CA41A1" w:rsidP="001112A7">
      <w:pPr>
        <w:pStyle w:val="Question"/>
      </w:pPr>
      <w:r>
        <w:lastRenderedPageBreak/>
        <w:t>Reliability and Bias Mitigation</w:t>
      </w:r>
    </w:p>
    <w:p w14:paraId="00000011" w14:textId="725E3F58" w:rsidR="001E55B1" w:rsidRDefault="00CA41A1" w:rsidP="002F61F5">
      <w:pPr>
        <w:pStyle w:val="BulletedList"/>
        <w:numPr>
          <w:ilvl w:val="0"/>
          <w:numId w:val="9"/>
        </w:numPr>
        <w:rPr>
          <w:color w:val="000000"/>
        </w:rPr>
      </w:pPr>
      <w:r>
        <w:t xml:space="preserve">How does the </w:t>
      </w:r>
      <w:r w:rsidR="00E2255D">
        <w:t>GenAI</w:t>
      </w:r>
      <w:r>
        <w:t xml:space="preserve"> tool communicate uncertainty or signal when human review is needed?</w:t>
      </w:r>
    </w:p>
    <w:p w14:paraId="00000012" w14:textId="34E956CF" w:rsidR="001E55B1" w:rsidRDefault="00CA41A1" w:rsidP="002F61F5">
      <w:pPr>
        <w:pStyle w:val="BulletedList"/>
        <w:numPr>
          <w:ilvl w:val="0"/>
          <w:numId w:val="9"/>
        </w:numPr>
        <w:rPr>
          <w:color w:val="000000"/>
        </w:rPr>
      </w:pPr>
      <w:r>
        <w:rPr>
          <w:color w:val="000000"/>
        </w:rPr>
        <w:t xml:space="preserve">What controls exist to reduce hallucinations, </w:t>
      </w:r>
      <w:r>
        <w:t xml:space="preserve">which occur when a </w:t>
      </w:r>
      <w:r w:rsidR="00E2255D">
        <w:t>GenAI</w:t>
      </w:r>
      <w:r>
        <w:t xml:space="preserve"> tool produces a response that is </w:t>
      </w:r>
      <w:proofErr w:type="gramStart"/>
      <w:r>
        <w:t>plausible-sounding</w:t>
      </w:r>
      <w:proofErr w:type="gramEnd"/>
      <w:r>
        <w:t xml:space="preserve"> but factually incorrec</w:t>
      </w:r>
      <w:r>
        <w:rPr>
          <w:rFonts w:ascii="Roboto" w:eastAsia="Roboto" w:hAnsi="Roboto" w:cs="Roboto"/>
          <w:color w:val="001D35"/>
          <w:sz w:val="24"/>
          <w:szCs w:val="24"/>
          <w:highlight w:val="white"/>
        </w:rPr>
        <w:t>t</w:t>
      </w:r>
      <w:r>
        <w:rPr>
          <w:color w:val="000000"/>
        </w:rPr>
        <w:t>?</w:t>
      </w:r>
    </w:p>
    <w:p w14:paraId="00000013" w14:textId="77777777" w:rsidR="001E55B1" w:rsidRDefault="00CA41A1" w:rsidP="002F61F5">
      <w:pPr>
        <w:pStyle w:val="BulletedList"/>
        <w:numPr>
          <w:ilvl w:val="0"/>
          <w:numId w:val="9"/>
        </w:numPr>
      </w:pPr>
      <w:r>
        <w:t>What steps are taken to mitigate bias?</w:t>
      </w:r>
    </w:p>
    <w:p w14:paraId="00000014" w14:textId="77777777" w:rsidR="001E55B1" w:rsidRDefault="00CA41A1" w:rsidP="002F61F5">
      <w:pPr>
        <w:pStyle w:val="BulletedList"/>
        <w:numPr>
          <w:ilvl w:val="0"/>
          <w:numId w:val="9"/>
        </w:numPr>
        <w:rPr>
          <w:color w:val="000000"/>
        </w:rPr>
      </w:pPr>
      <w:r>
        <w:t>How transparent is the platform about its training data and methodology, including what types of sources were used to train the model, how the data was reviewed or filtered for quality, and what steps the company takes to identify and reduce bias or inaccuracies in the model’s outputs?</w:t>
      </w:r>
    </w:p>
    <w:p w14:paraId="00000015" w14:textId="74F08FA4" w:rsidR="001E55B1" w:rsidRDefault="00CA41A1" w:rsidP="002F61F5">
      <w:pPr>
        <w:pStyle w:val="BulletedList"/>
        <w:numPr>
          <w:ilvl w:val="0"/>
          <w:numId w:val="9"/>
        </w:numPr>
      </w:pPr>
      <w:r>
        <w:t>What citation or fact</w:t>
      </w:r>
      <w:r>
        <w:rPr>
          <w:rFonts w:ascii="Cambria Math" w:hAnsi="Cambria Math" w:cs="Cambria Math"/>
        </w:rPr>
        <w:t>‑</w:t>
      </w:r>
      <w:r>
        <w:t xml:space="preserve">checking features does the </w:t>
      </w:r>
      <w:r w:rsidR="00E2255D">
        <w:t>GenAI</w:t>
      </w:r>
      <w:r>
        <w:t xml:space="preserve"> tool provide?</w:t>
      </w:r>
    </w:p>
    <w:p w14:paraId="00000016" w14:textId="2572CB49" w:rsidR="001E55B1" w:rsidRDefault="00CA41A1" w:rsidP="002F61F5">
      <w:pPr>
        <w:pStyle w:val="BulletedList"/>
        <w:numPr>
          <w:ilvl w:val="0"/>
          <w:numId w:val="9"/>
        </w:numPr>
      </w:pPr>
      <w:r>
        <w:t xml:space="preserve">How are our student populations reflected in the training data used for this </w:t>
      </w:r>
      <w:r w:rsidR="00E2255D">
        <w:t>GenAI</w:t>
      </w:r>
      <w:r>
        <w:t xml:space="preserve"> tool?</w:t>
      </w:r>
    </w:p>
    <w:p w14:paraId="00000017" w14:textId="39544BE7" w:rsidR="001E55B1" w:rsidRDefault="00CA41A1" w:rsidP="002F61F5">
      <w:pPr>
        <w:pStyle w:val="BulletedList"/>
        <w:numPr>
          <w:ilvl w:val="0"/>
          <w:numId w:val="9"/>
        </w:numPr>
      </w:pPr>
      <w:r>
        <w:t xml:space="preserve">What safeguards can be put in place to ensure that any </w:t>
      </w:r>
      <w:r w:rsidR="00E2255D">
        <w:t>GenAI</w:t>
      </w:r>
      <w:r>
        <w:t xml:space="preserve">-produced content that we share with students is culturally appropriate if our student populations are not reflected in the training data used for this </w:t>
      </w:r>
      <w:r w:rsidR="00E2255D">
        <w:t>GenAI</w:t>
      </w:r>
      <w:r>
        <w:t xml:space="preserve"> tool?</w:t>
      </w:r>
    </w:p>
    <w:p w14:paraId="39C86BD9" w14:textId="77777777" w:rsidR="00E43251" w:rsidRDefault="00E43251" w:rsidP="00EB2354">
      <w:pPr>
        <w:pStyle w:val="BulletedList"/>
        <w:numPr>
          <w:ilvl w:val="0"/>
          <w:numId w:val="0"/>
        </w:numPr>
        <w:ind w:left="720"/>
      </w:pPr>
    </w:p>
    <w:p w14:paraId="00000018" w14:textId="77777777" w:rsidR="001E55B1" w:rsidRDefault="00CA41A1" w:rsidP="001112A7">
      <w:pPr>
        <w:pStyle w:val="Question"/>
      </w:pPr>
      <w:r>
        <w:t>Instructional Effectiveness and Quality</w:t>
      </w:r>
    </w:p>
    <w:p w14:paraId="00000019" w14:textId="7FB61531" w:rsidR="001E55B1" w:rsidRDefault="00CA41A1" w:rsidP="002F61F5">
      <w:pPr>
        <w:pStyle w:val="BulletedList"/>
        <w:numPr>
          <w:ilvl w:val="0"/>
          <w:numId w:val="10"/>
        </w:numPr>
      </w:pPr>
      <w:r>
        <w:t xml:space="preserve">What evidence is there that the </w:t>
      </w:r>
      <w:r w:rsidR="00E2255D">
        <w:t>GenAI</w:t>
      </w:r>
      <w:r>
        <w:t xml:space="preserve"> tool can help meet instructional or administrative goals?</w:t>
      </w:r>
    </w:p>
    <w:p w14:paraId="0000001A" w14:textId="523B0CAA" w:rsidR="001E55B1" w:rsidRDefault="00CA41A1" w:rsidP="002F61F5">
      <w:pPr>
        <w:pStyle w:val="BulletedList"/>
        <w:numPr>
          <w:ilvl w:val="0"/>
          <w:numId w:val="10"/>
        </w:numPr>
      </w:pPr>
      <w:r>
        <w:t xml:space="preserve">How well does the </w:t>
      </w:r>
      <w:r w:rsidR="00E2255D">
        <w:t>GenAI</w:t>
      </w:r>
      <w:r>
        <w:t xml:space="preserve"> tool align with agency priorities?</w:t>
      </w:r>
    </w:p>
    <w:p w14:paraId="0000001B" w14:textId="46CAD909" w:rsidR="001E55B1" w:rsidRDefault="00CA41A1" w:rsidP="002F61F5">
      <w:pPr>
        <w:pStyle w:val="BulletedList"/>
        <w:numPr>
          <w:ilvl w:val="0"/>
          <w:numId w:val="10"/>
        </w:numPr>
      </w:pPr>
      <w:r>
        <w:t xml:space="preserve">What research exists demonstrating the </w:t>
      </w:r>
      <w:r w:rsidR="00E2255D">
        <w:t>GenAI</w:t>
      </w:r>
      <w:r>
        <w:t xml:space="preserve"> tool’s effectiveness?</w:t>
      </w:r>
    </w:p>
    <w:p w14:paraId="0000001C" w14:textId="41F7743B" w:rsidR="001E55B1" w:rsidRDefault="00CA41A1" w:rsidP="002F61F5">
      <w:pPr>
        <w:pStyle w:val="BulletedList"/>
        <w:numPr>
          <w:ilvl w:val="0"/>
          <w:numId w:val="10"/>
        </w:numPr>
      </w:pPr>
      <w:r>
        <w:t xml:space="preserve">How well does the </w:t>
      </w:r>
      <w:r w:rsidR="00E2255D">
        <w:t>GenAI</w:t>
      </w:r>
      <w:r>
        <w:t xml:space="preserve"> tool support language needs and multilingual learners? For example, can it create multimodal outputs to support learners in understanding classroom content; adjust output to be comprehensible for multiple proficiency levels; offer interactions that support development of listening, speaking, reading, and writing skills; provide feedback that encourages learning rather than simply supplying the answer; or develop realistic role-play opportunities that allow students to practice authentic language use? </w:t>
      </w:r>
    </w:p>
    <w:p w14:paraId="0000001D" w14:textId="1AE693E9" w:rsidR="001E55B1" w:rsidRDefault="00CA41A1" w:rsidP="002F61F5">
      <w:pPr>
        <w:pStyle w:val="BulletedList"/>
        <w:numPr>
          <w:ilvl w:val="0"/>
          <w:numId w:val="10"/>
        </w:numPr>
      </w:pPr>
      <w:r>
        <w:t xml:space="preserve">How well does the </w:t>
      </w:r>
      <w:r w:rsidR="00E2255D">
        <w:t>GenAI</w:t>
      </w:r>
      <w:r>
        <w:t xml:space="preserve"> tool generate output at a text complexity appropriate for adult learners? In what ways can the </w:t>
      </w:r>
      <w:r w:rsidR="00E2255D">
        <w:t>GenAI</w:t>
      </w:r>
      <w:r>
        <w:t xml:space="preserve"> tool adjust the complexity of its output to suit adult learners?</w:t>
      </w:r>
    </w:p>
    <w:p w14:paraId="0000001E" w14:textId="0F786728" w:rsidR="001E55B1" w:rsidRDefault="00CA41A1" w:rsidP="002F61F5">
      <w:pPr>
        <w:pStyle w:val="BulletedList"/>
        <w:numPr>
          <w:ilvl w:val="0"/>
          <w:numId w:val="10"/>
        </w:numPr>
      </w:pPr>
      <w:r>
        <w:t xml:space="preserve">In what ways can the </w:t>
      </w:r>
      <w:r w:rsidR="00E2255D">
        <w:t>GenAI</w:t>
      </w:r>
      <w:r>
        <w:t xml:space="preserve"> tool be used in adult education settings (e.g., lesson creation, developing assessments)?</w:t>
      </w:r>
    </w:p>
    <w:p w14:paraId="0000001F" w14:textId="77777777" w:rsidR="001E55B1" w:rsidRDefault="00CA41A1" w:rsidP="002F61F5">
      <w:pPr>
        <w:pStyle w:val="BulletedList"/>
        <w:numPr>
          <w:ilvl w:val="0"/>
          <w:numId w:val="10"/>
        </w:numPr>
      </w:pPr>
      <w:r>
        <w:t>What level of human oversight is required to ensure quality output, and does the program have the capacity to provide this oversight?</w:t>
      </w:r>
    </w:p>
    <w:p w14:paraId="02251892" w14:textId="384AEE5C" w:rsidR="00DC3EE9" w:rsidRDefault="00DC3EE9">
      <w:pPr>
        <w:rPr>
          <w:rFonts w:ascii="Arial" w:eastAsia="Arial" w:hAnsi="Arial" w:cs="Arial"/>
        </w:rPr>
      </w:pPr>
      <w:r>
        <w:br w:type="page"/>
      </w:r>
    </w:p>
    <w:p w14:paraId="00000020" w14:textId="77777777" w:rsidR="001E55B1" w:rsidRDefault="00CA41A1" w:rsidP="001112A7">
      <w:pPr>
        <w:pStyle w:val="Question"/>
      </w:pPr>
      <w:r>
        <w:lastRenderedPageBreak/>
        <w:t>Accessibility and Equity</w:t>
      </w:r>
    </w:p>
    <w:p w14:paraId="00000021" w14:textId="2A62A3D8" w:rsidR="001E55B1" w:rsidRDefault="00CA41A1" w:rsidP="002F61F5">
      <w:pPr>
        <w:pStyle w:val="BulletedList"/>
        <w:numPr>
          <w:ilvl w:val="0"/>
          <w:numId w:val="11"/>
        </w:numPr>
        <w:rPr>
          <w:color w:val="000000"/>
        </w:rPr>
      </w:pPr>
      <w:r>
        <w:t xml:space="preserve">What accessibility features </w:t>
      </w:r>
      <w:proofErr w:type="gramStart"/>
      <w:r>
        <w:t>does</w:t>
      </w:r>
      <w:proofErr w:type="gramEnd"/>
      <w:r>
        <w:t xml:space="preserve"> the </w:t>
      </w:r>
      <w:r w:rsidR="00E2255D">
        <w:t>GenAI</w:t>
      </w:r>
      <w:r>
        <w:t xml:space="preserve"> tool offer, and how well do they meet user needs? Examples include, but are not limited to</w:t>
      </w:r>
      <w:r>
        <w:rPr>
          <w:color w:val="000000"/>
        </w:rPr>
        <w:t>, screen</w:t>
      </w:r>
      <w:r>
        <w:rPr>
          <w:rFonts w:ascii="Cambria Math" w:hAnsi="Cambria Math" w:cs="Cambria Math"/>
          <w:color w:val="000000"/>
        </w:rPr>
        <w:t>‑</w:t>
      </w:r>
      <w:r>
        <w:rPr>
          <w:color w:val="000000"/>
        </w:rPr>
        <w:t xml:space="preserve">reader compatibility, multilingual support, </w:t>
      </w:r>
      <w:r>
        <w:t>Americans with Disabilities Act (ADA)</w:t>
      </w:r>
      <w:r w:rsidR="00BB7D7F">
        <w:t>,</w:t>
      </w:r>
      <w:r>
        <w:t xml:space="preserve"> and Section 508 of the Rehabilitation Act</w:t>
      </w:r>
      <w:r w:rsidR="005B1F74">
        <w:rPr>
          <w:color w:val="000000"/>
        </w:rPr>
        <w:t>.</w:t>
      </w:r>
    </w:p>
    <w:p w14:paraId="00000022" w14:textId="1C69EB32" w:rsidR="001E55B1" w:rsidRDefault="00CA41A1" w:rsidP="002F61F5">
      <w:pPr>
        <w:pStyle w:val="BulletedList"/>
        <w:numPr>
          <w:ilvl w:val="0"/>
          <w:numId w:val="11"/>
        </w:numPr>
        <w:rPr>
          <w:color w:val="000000"/>
        </w:rPr>
      </w:pPr>
      <w:r>
        <w:t xml:space="preserve">In what ways does the </w:t>
      </w:r>
      <w:r w:rsidR="00E2255D">
        <w:t>GenAI</w:t>
      </w:r>
      <w:r>
        <w:t xml:space="preserve"> tool reflect diverse cultural backgrounds?</w:t>
      </w:r>
    </w:p>
    <w:p w14:paraId="00000023" w14:textId="4C3DBDA4" w:rsidR="001E55B1" w:rsidRDefault="00CA41A1" w:rsidP="002F61F5">
      <w:pPr>
        <w:pStyle w:val="BulletedList"/>
        <w:numPr>
          <w:ilvl w:val="0"/>
          <w:numId w:val="11"/>
        </w:numPr>
        <w:rPr>
          <w:color w:val="000000"/>
        </w:rPr>
      </w:pPr>
      <w:r>
        <w:t xml:space="preserve">How well does the </w:t>
      </w:r>
      <w:r w:rsidR="00E2255D">
        <w:t>GenAI</w:t>
      </w:r>
      <w:r>
        <w:t xml:space="preserve"> tool work on low-cost devices, limited-bandwidth connections, or mobile phones?</w:t>
      </w:r>
    </w:p>
    <w:p w14:paraId="00000024" w14:textId="78BAE5FD" w:rsidR="001E55B1" w:rsidRDefault="00CA41A1" w:rsidP="002F61F5">
      <w:pPr>
        <w:pStyle w:val="BulletedList"/>
        <w:numPr>
          <w:ilvl w:val="0"/>
          <w:numId w:val="11"/>
        </w:numPr>
      </w:pPr>
      <w:r>
        <w:t xml:space="preserve">How can users interact with the </w:t>
      </w:r>
      <w:r w:rsidR="00E2255D">
        <w:t>GenAI</w:t>
      </w:r>
      <w:r>
        <w:t xml:space="preserve"> tool (e.g., text, voice, video, image)?</w:t>
      </w:r>
    </w:p>
    <w:p w14:paraId="435DEED8" w14:textId="77777777" w:rsidR="00E43251" w:rsidRDefault="00E43251" w:rsidP="00EB2354">
      <w:pPr>
        <w:pStyle w:val="BulletedList"/>
        <w:numPr>
          <w:ilvl w:val="0"/>
          <w:numId w:val="0"/>
        </w:numPr>
        <w:ind w:left="720"/>
      </w:pPr>
    </w:p>
    <w:p w14:paraId="00000025" w14:textId="77777777" w:rsidR="001E55B1" w:rsidRDefault="00CA41A1" w:rsidP="001112A7">
      <w:pPr>
        <w:pStyle w:val="Question"/>
      </w:pPr>
      <w:r>
        <w:t>Usability</w:t>
      </w:r>
    </w:p>
    <w:p w14:paraId="00000026" w14:textId="2D0C6E6C" w:rsidR="001E55B1" w:rsidRDefault="00CA41A1" w:rsidP="002F61F5">
      <w:pPr>
        <w:pStyle w:val="BulletedList"/>
        <w:numPr>
          <w:ilvl w:val="0"/>
          <w:numId w:val="12"/>
        </w:numPr>
      </w:pPr>
      <w:r>
        <w:t xml:space="preserve">How intuitive is the </w:t>
      </w:r>
      <w:r w:rsidR="00E2255D">
        <w:t>GenAI</w:t>
      </w:r>
      <w:r>
        <w:t xml:space="preserve"> tool for staff with varying levels of technical comfort?</w:t>
      </w:r>
    </w:p>
    <w:p w14:paraId="00000027" w14:textId="5D022617" w:rsidR="001E55B1" w:rsidRDefault="00CA41A1" w:rsidP="002F61F5">
      <w:pPr>
        <w:pStyle w:val="BulletedList"/>
        <w:numPr>
          <w:ilvl w:val="0"/>
          <w:numId w:val="12"/>
        </w:numPr>
      </w:pPr>
      <w:r>
        <w:t>What product</w:t>
      </w:r>
      <w:r>
        <w:rPr>
          <w:rFonts w:ascii="Cambria Math" w:hAnsi="Cambria Math" w:cs="Cambria Math"/>
        </w:rPr>
        <w:t>‑</w:t>
      </w:r>
      <w:r>
        <w:t xml:space="preserve">specific training is available for the </w:t>
      </w:r>
      <w:r w:rsidR="00E2255D">
        <w:t>GenAI</w:t>
      </w:r>
      <w:r>
        <w:t xml:space="preserve"> tool?</w:t>
      </w:r>
    </w:p>
    <w:p w14:paraId="00000028" w14:textId="51A1265D" w:rsidR="001E55B1" w:rsidRDefault="00CA41A1" w:rsidP="002F61F5">
      <w:pPr>
        <w:pStyle w:val="BulletedList"/>
        <w:numPr>
          <w:ilvl w:val="0"/>
          <w:numId w:val="12"/>
        </w:numPr>
      </w:pPr>
      <w:r>
        <w:t xml:space="preserve">What vendor support exists for using the </w:t>
      </w:r>
      <w:r w:rsidR="00E2255D">
        <w:t>GenAI</w:t>
      </w:r>
      <w:r>
        <w:t xml:space="preserve"> tool?</w:t>
      </w:r>
    </w:p>
    <w:p w14:paraId="00000029" w14:textId="56D7D77B" w:rsidR="001E55B1" w:rsidRDefault="00CA41A1" w:rsidP="002F61F5">
      <w:pPr>
        <w:pStyle w:val="BulletedList"/>
        <w:numPr>
          <w:ilvl w:val="0"/>
          <w:numId w:val="12"/>
        </w:numPr>
      </w:pPr>
      <w:r>
        <w:t xml:space="preserve">What level of prompt-engineering expertise is required to use the </w:t>
      </w:r>
      <w:r w:rsidR="00E2255D">
        <w:t>GenAI</w:t>
      </w:r>
      <w:r>
        <w:t xml:space="preserve"> tool effectively?</w:t>
      </w:r>
    </w:p>
    <w:p w14:paraId="0000002A" w14:textId="0B7DC792" w:rsidR="001E55B1" w:rsidRDefault="00CA41A1" w:rsidP="002F61F5">
      <w:pPr>
        <w:pStyle w:val="BulletedList"/>
        <w:numPr>
          <w:ilvl w:val="0"/>
          <w:numId w:val="12"/>
        </w:numPr>
      </w:pPr>
      <w:r>
        <w:t xml:space="preserve">What staff capacity is needed to sustain the use of the </w:t>
      </w:r>
      <w:r w:rsidR="00E2255D">
        <w:t>GenAI</w:t>
      </w:r>
      <w:r>
        <w:t xml:space="preserve"> tool?</w:t>
      </w:r>
    </w:p>
    <w:p w14:paraId="48766401" w14:textId="77777777" w:rsidR="00E43251" w:rsidRDefault="00E43251" w:rsidP="00EB2354">
      <w:pPr>
        <w:pStyle w:val="BulletedList"/>
        <w:numPr>
          <w:ilvl w:val="0"/>
          <w:numId w:val="0"/>
        </w:numPr>
        <w:ind w:left="720"/>
      </w:pPr>
    </w:p>
    <w:p w14:paraId="0000002B" w14:textId="77777777" w:rsidR="001E55B1" w:rsidRDefault="00CA41A1" w:rsidP="001112A7">
      <w:pPr>
        <w:pStyle w:val="Question"/>
      </w:pPr>
      <w:r>
        <w:t>Technical Requirements</w:t>
      </w:r>
    </w:p>
    <w:p w14:paraId="0000002C" w14:textId="760F1D32" w:rsidR="001E55B1" w:rsidRDefault="00CA41A1" w:rsidP="002F61F5">
      <w:pPr>
        <w:pStyle w:val="BulletedList"/>
        <w:numPr>
          <w:ilvl w:val="0"/>
          <w:numId w:val="13"/>
        </w:numPr>
      </w:pPr>
      <w:r>
        <w:t xml:space="preserve">How well does the </w:t>
      </w:r>
      <w:r w:rsidR="00E2255D">
        <w:t>GenAI</w:t>
      </w:r>
      <w:r>
        <w:t xml:space="preserve"> tool integrate with existing systems?</w:t>
      </w:r>
    </w:p>
    <w:p w14:paraId="0000002D" w14:textId="78E0BA65" w:rsidR="001E55B1" w:rsidRDefault="00CA41A1" w:rsidP="002F61F5">
      <w:pPr>
        <w:pStyle w:val="BulletedList"/>
        <w:numPr>
          <w:ilvl w:val="0"/>
          <w:numId w:val="13"/>
        </w:numPr>
      </w:pPr>
      <w:r>
        <w:t xml:space="preserve">What setup or IT support is required to start using the </w:t>
      </w:r>
      <w:r w:rsidR="00E2255D">
        <w:t>GenAI</w:t>
      </w:r>
      <w:r>
        <w:t xml:space="preserve"> tool?</w:t>
      </w:r>
    </w:p>
    <w:p w14:paraId="0000002E" w14:textId="35C50E91" w:rsidR="001E55B1" w:rsidRDefault="00CA41A1" w:rsidP="002F61F5">
      <w:pPr>
        <w:pStyle w:val="BulletedList"/>
        <w:numPr>
          <w:ilvl w:val="0"/>
          <w:numId w:val="13"/>
        </w:numPr>
      </w:pPr>
      <w:r>
        <w:t xml:space="preserve">How well does the </w:t>
      </w:r>
      <w:r w:rsidR="00E2255D">
        <w:t>GenAI</w:t>
      </w:r>
      <w:r>
        <w:t xml:space="preserve"> tool function on mobile devices?</w:t>
      </w:r>
    </w:p>
    <w:p w14:paraId="2116104C" w14:textId="270F5482" w:rsidR="00E43251" w:rsidRDefault="00CA41A1" w:rsidP="002F61F5">
      <w:pPr>
        <w:pStyle w:val="BulletedList"/>
        <w:numPr>
          <w:ilvl w:val="0"/>
          <w:numId w:val="13"/>
        </w:numPr>
      </w:pPr>
      <w:r>
        <w:t xml:space="preserve">What program device and security policies are in place at your program, and how well does the </w:t>
      </w:r>
      <w:r w:rsidR="00E2255D">
        <w:t>GenAI</w:t>
      </w:r>
      <w:r>
        <w:t xml:space="preserve"> tool comply with them? </w:t>
      </w:r>
      <w:r w:rsidRPr="00DC3EE9">
        <w:rPr>
          <w:highlight w:val="white"/>
        </w:rPr>
        <w:t xml:space="preserve">If your program is housed within a larger institution, how well does the </w:t>
      </w:r>
      <w:r w:rsidR="00E2255D" w:rsidRPr="00DC3EE9">
        <w:rPr>
          <w:highlight w:val="white"/>
        </w:rPr>
        <w:t>GenAI</w:t>
      </w:r>
      <w:r w:rsidRPr="00DC3EE9">
        <w:rPr>
          <w:highlight w:val="white"/>
        </w:rPr>
        <w:t xml:space="preserve"> tool comply with the institution's policy(</w:t>
      </w:r>
      <w:proofErr w:type="spellStart"/>
      <w:r w:rsidRPr="00DC3EE9">
        <w:rPr>
          <w:highlight w:val="white"/>
        </w:rPr>
        <w:t>ies</w:t>
      </w:r>
      <w:proofErr w:type="spellEnd"/>
      <w:r w:rsidRPr="00DC3EE9">
        <w:rPr>
          <w:highlight w:val="white"/>
        </w:rPr>
        <w:t xml:space="preserve">) around </w:t>
      </w:r>
      <w:r w:rsidR="00E2255D" w:rsidRPr="00DC3EE9">
        <w:rPr>
          <w:highlight w:val="white"/>
        </w:rPr>
        <w:t>GenAI</w:t>
      </w:r>
      <w:r w:rsidRPr="00DC3EE9">
        <w:rPr>
          <w:highlight w:val="white"/>
        </w:rPr>
        <w:t>?</w:t>
      </w:r>
    </w:p>
    <w:p w14:paraId="685CCB29" w14:textId="77777777" w:rsidR="00DC3EE9" w:rsidRPr="00DC3EE9" w:rsidRDefault="00DC3EE9" w:rsidP="00DC3EE9">
      <w:pPr>
        <w:pStyle w:val="BulletedList"/>
        <w:numPr>
          <w:ilvl w:val="0"/>
          <w:numId w:val="0"/>
        </w:numPr>
        <w:ind w:left="360"/>
      </w:pPr>
    </w:p>
    <w:p w14:paraId="00000030" w14:textId="77777777" w:rsidR="001E55B1" w:rsidRDefault="00CA41A1" w:rsidP="001112A7">
      <w:pPr>
        <w:pStyle w:val="Question"/>
      </w:pPr>
      <w:r>
        <w:t>Cost &amp; Licensing</w:t>
      </w:r>
    </w:p>
    <w:p w14:paraId="00000031" w14:textId="1C514A6A" w:rsidR="001E55B1" w:rsidRDefault="00CA41A1" w:rsidP="002F61F5">
      <w:pPr>
        <w:pStyle w:val="BulletedList"/>
        <w:numPr>
          <w:ilvl w:val="0"/>
          <w:numId w:val="14"/>
        </w:numPr>
      </w:pPr>
      <w:r>
        <w:t xml:space="preserve">What is the pricing model for the </w:t>
      </w:r>
      <w:r w:rsidR="00E2255D">
        <w:t>GenAI</w:t>
      </w:r>
      <w:r>
        <w:t xml:space="preserve"> tool?</w:t>
      </w:r>
    </w:p>
    <w:p w14:paraId="00000032" w14:textId="2AABB340" w:rsidR="001E55B1" w:rsidRDefault="00CA41A1" w:rsidP="002F61F5">
      <w:pPr>
        <w:pStyle w:val="BulletedList"/>
        <w:numPr>
          <w:ilvl w:val="0"/>
          <w:numId w:val="14"/>
        </w:numPr>
      </w:pPr>
      <w:r>
        <w:t>What are the limitations of free/low</w:t>
      </w:r>
      <w:r>
        <w:rPr>
          <w:rFonts w:ascii="Cambria Math" w:hAnsi="Cambria Math" w:cs="Cambria Math"/>
        </w:rPr>
        <w:t>‑</w:t>
      </w:r>
      <w:r>
        <w:t xml:space="preserve">cost versions of the </w:t>
      </w:r>
      <w:r w:rsidR="00E2255D">
        <w:t>GenAI</w:t>
      </w:r>
      <w:r>
        <w:t xml:space="preserve"> tool?</w:t>
      </w:r>
    </w:p>
    <w:p w14:paraId="00000033" w14:textId="178C60B0" w:rsidR="001E55B1" w:rsidRDefault="00CA41A1" w:rsidP="002F61F5">
      <w:pPr>
        <w:pStyle w:val="BulletedList"/>
        <w:numPr>
          <w:ilvl w:val="0"/>
          <w:numId w:val="14"/>
        </w:numPr>
      </w:pPr>
      <w:r>
        <w:t>What are the long</w:t>
      </w:r>
      <w:r>
        <w:rPr>
          <w:rFonts w:ascii="Cambria Math" w:hAnsi="Cambria Math" w:cs="Cambria Math"/>
        </w:rPr>
        <w:t>‑</w:t>
      </w:r>
      <w:r>
        <w:t xml:space="preserve">term or hidden costs of the </w:t>
      </w:r>
      <w:r w:rsidR="00E2255D">
        <w:t>GenAI</w:t>
      </w:r>
      <w:r>
        <w:t xml:space="preserve"> tool?</w:t>
      </w:r>
    </w:p>
    <w:p w14:paraId="00000034" w14:textId="046344C1" w:rsidR="001E55B1" w:rsidRDefault="00CA41A1" w:rsidP="002F61F5">
      <w:pPr>
        <w:pStyle w:val="BulletedList"/>
        <w:numPr>
          <w:ilvl w:val="0"/>
          <w:numId w:val="14"/>
        </w:numPr>
      </w:pPr>
      <w:r>
        <w:t xml:space="preserve">How does the </w:t>
      </w:r>
      <w:r w:rsidR="00E2255D">
        <w:t>GenAI</w:t>
      </w:r>
      <w:r>
        <w:t xml:space="preserve"> tool’s license support or restrict institutional use?</w:t>
      </w:r>
    </w:p>
    <w:p w14:paraId="4C41E9BB" w14:textId="4AEAC4C7" w:rsidR="00DC3EE9" w:rsidRDefault="00DC3EE9">
      <w:pPr>
        <w:rPr>
          <w:rFonts w:ascii="Arial" w:eastAsia="Arial" w:hAnsi="Arial" w:cs="Arial"/>
        </w:rPr>
      </w:pPr>
      <w:r>
        <w:br w:type="page"/>
      </w:r>
    </w:p>
    <w:p w14:paraId="00000035" w14:textId="77777777" w:rsidR="001E55B1" w:rsidRDefault="00CA41A1" w:rsidP="001112A7">
      <w:pPr>
        <w:pStyle w:val="Question"/>
      </w:pPr>
      <w:r>
        <w:lastRenderedPageBreak/>
        <w:t>Implementation &amp; Safety</w:t>
      </w:r>
    </w:p>
    <w:p w14:paraId="00000036" w14:textId="63C8D231" w:rsidR="001E55B1" w:rsidRDefault="00CA41A1" w:rsidP="002F61F5">
      <w:pPr>
        <w:pStyle w:val="BulletedList"/>
        <w:numPr>
          <w:ilvl w:val="0"/>
          <w:numId w:val="15"/>
        </w:numPr>
      </w:pPr>
      <w:r>
        <w:rPr>
          <w:color w:val="000000"/>
        </w:rPr>
        <w:t xml:space="preserve">What risks exist </w:t>
      </w:r>
      <w:r>
        <w:t xml:space="preserve">with using this </w:t>
      </w:r>
      <w:r w:rsidR="00E2255D">
        <w:t>GenAI</w:t>
      </w:r>
      <w:r>
        <w:t xml:space="preserve"> tool</w:t>
      </w:r>
      <w:r>
        <w:rPr>
          <w:color w:val="000000"/>
        </w:rPr>
        <w:t xml:space="preserve">, and how will they be mitigated </w:t>
      </w:r>
      <w:r>
        <w:t>(e.g., inaccurate or biased outputs, inappropriate or harmful content, data exposure, learner over-reliance on AI, accessibility barriers)</w:t>
      </w:r>
      <w:r>
        <w:rPr>
          <w:color w:val="000000"/>
        </w:rPr>
        <w:t>?</w:t>
      </w:r>
    </w:p>
    <w:p w14:paraId="00000037" w14:textId="1C028ECE" w:rsidR="001E55B1" w:rsidRDefault="00CA41A1" w:rsidP="002F61F5">
      <w:pPr>
        <w:pStyle w:val="BulletedList"/>
        <w:numPr>
          <w:ilvl w:val="0"/>
          <w:numId w:val="15"/>
        </w:numPr>
      </w:pPr>
      <w:r>
        <w:t xml:space="preserve">How will staff be taught to responsibly use the </w:t>
      </w:r>
      <w:r w:rsidR="00E2255D">
        <w:t>GenAI</w:t>
      </w:r>
      <w:r>
        <w:t xml:space="preserve"> tool?</w:t>
      </w:r>
    </w:p>
    <w:p w14:paraId="00000038" w14:textId="467B7F32" w:rsidR="001E55B1" w:rsidRDefault="00CA41A1" w:rsidP="002F61F5">
      <w:pPr>
        <w:pStyle w:val="BulletedList"/>
        <w:numPr>
          <w:ilvl w:val="0"/>
          <w:numId w:val="15"/>
        </w:numPr>
      </w:pPr>
      <w:r>
        <w:t xml:space="preserve">What guidelines are in place at your organization for safe and appropriate use of </w:t>
      </w:r>
      <w:r w:rsidR="00E2255D">
        <w:t>GenAI</w:t>
      </w:r>
      <w:r>
        <w:t xml:space="preserve"> tools?</w:t>
      </w:r>
    </w:p>
    <w:p w14:paraId="00000039" w14:textId="34B24AD9" w:rsidR="001E55B1" w:rsidRDefault="00CA41A1" w:rsidP="002F61F5">
      <w:pPr>
        <w:pStyle w:val="BulletedList"/>
        <w:numPr>
          <w:ilvl w:val="0"/>
          <w:numId w:val="15"/>
        </w:numPr>
      </w:pPr>
      <w:r>
        <w:t>What</w:t>
      </w:r>
      <w:r>
        <w:rPr>
          <w:color w:val="000000"/>
        </w:rPr>
        <w:t xml:space="preserve"> references or case studies regarding </w:t>
      </w:r>
      <w:r>
        <w:t>the implementation</w:t>
      </w:r>
      <w:r>
        <w:rPr>
          <w:color w:val="000000"/>
        </w:rPr>
        <w:t xml:space="preserve"> and </w:t>
      </w:r>
      <w:r>
        <w:t xml:space="preserve">safety of </w:t>
      </w:r>
      <w:r w:rsidR="00E2255D">
        <w:t>GenAI</w:t>
      </w:r>
      <w:r>
        <w:t xml:space="preserve"> tools are </w:t>
      </w:r>
      <w:r>
        <w:rPr>
          <w:color w:val="000000"/>
        </w:rPr>
        <w:t xml:space="preserve">available from </w:t>
      </w:r>
      <w:r>
        <w:t xml:space="preserve">agencies </w:t>
      </w:r>
      <w:r w:rsidR="00017072">
        <w:t>like</w:t>
      </w:r>
      <w:r>
        <w:t xml:space="preserve"> yours?</w:t>
      </w:r>
    </w:p>
    <w:p w14:paraId="32B663BD" w14:textId="77777777" w:rsidR="00E43251" w:rsidRDefault="00E43251" w:rsidP="00EB2354">
      <w:pPr>
        <w:pStyle w:val="BulletedList"/>
        <w:numPr>
          <w:ilvl w:val="0"/>
          <w:numId w:val="0"/>
        </w:numPr>
        <w:ind w:left="720"/>
      </w:pPr>
    </w:p>
    <w:p w14:paraId="0000003A" w14:textId="77777777" w:rsidR="001E55B1" w:rsidRDefault="00CA41A1" w:rsidP="001112A7">
      <w:pPr>
        <w:pStyle w:val="Question"/>
      </w:pPr>
      <w:r w:rsidRPr="00AB7F1E">
        <w:t>Student Use</w:t>
      </w:r>
      <w:r>
        <w:t xml:space="preserve"> </w:t>
      </w:r>
      <w:r w:rsidRPr="00E43251">
        <w:t>(For tools intended for students to use directly)</w:t>
      </w:r>
    </w:p>
    <w:p w14:paraId="0000003B" w14:textId="54D8980A" w:rsidR="001E55B1" w:rsidRDefault="00CA41A1" w:rsidP="002F61F5">
      <w:pPr>
        <w:pStyle w:val="BulletedList"/>
        <w:numPr>
          <w:ilvl w:val="0"/>
          <w:numId w:val="16"/>
        </w:numPr>
      </w:pPr>
      <w:r>
        <w:t xml:space="preserve">What rules and guidelines will students need to learn to use the </w:t>
      </w:r>
      <w:r w:rsidR="00E2255D">
        <w:t>GenAI</w:t>
      </w:r>
      <w:r>
        <w:t xml:space="preserve"> tool safely and appropriately?</w:t>
      </w:r>
    </w:p>
    <w:p w14:paraId="0000003C" w14:textId="72FBB541" w:rsidR="001E55B1" w:rsidRDefault="00CA41A1" w:rsidP="002F61F5">
      <w:pPr>
        <w:pStyle w:val="BulletedList"/>
        <w:numPr>
          <w:ilvl w:val="0"/>
          <w:numId w:val="16"/>
        </w:numPr>
      </w:pPr>
      <w:r>
        <w:t xml:space="preserve">What digital literacy skills will students need to </w:t>
      </w:r>
      <w:r w:rsidR="007A1396">
        <w:t xml:space="preserve">use </w:t>
      </w:r>
      <w:r>
        <w:t xml:space="preserve">the </w:t>
      </w:r>
      <w:r w:rsidR="00E2255D">
        <w:t>GenAI</w:t>
      </w:r>
      <w:r>
        <w:t xml:space="preserve"> tool</w:t>
      </w:r>
      <w:r w:rsidR="007A1396">
        <w:t xml:space="preserve"> successfully</w:t>
      </w:r>
      <w:r>
        <w:t xml:space="preserve">? What preparation will instructors need to teach these skills? How will instructors teach these skills to students? </w:t>
      </w:r>
    </w:p>
    <w:p w14:paraId="0000003D" w14:textId="5ECDE256" w:rsidR="001E55B1" w:rsidRDefault="00CA41A1" w:rsidP="002F61F5">
      <w:pPr>
        <w:pStyle w:val="BulletedList"/>
        <w:numPr>
          <w:ilvl w:val="0"/>
          <w:numId w:val="16"/>
        </w:numPr>
      </w:pPr>
      <w:r>
        <w:t xml:space="preserve">What instructions and training are provided by the </w:t>
      </w:r>
      <w:r w:rsidR="00E2255D">
        <w:t>GenAI</w:t>
      </w:r>
      <w:r>
        <w:t xml:space="preserve"> tool? What additional training will students need?</w:t>
      </w:r>
    </w:p>
    <w:p w14:paraId="0000003E" w14:textId="55E9306B" w:rsidR="001E55B1" w:rsidRDefault="00CA41A1" w:rsidP="002F61F5">
      <w:pPr>
        <w:pStyle w:val="BulletedList"/>
        <w:numPr>
          <w:ilvl w:val="0"/>
          <w:numId w:val="16"/>
        </w:numPr>
      </w:pPr>
      <w:r>
        <w:t xml:space="preserve">What safeguards are in place to prevent student misuse of the </w:t>
      </w:r>
      <w:r w:rsidR="00E2255D">
        <w:t>GenAI</w:t>
      </w:r>
      <w:r>
        <w:t xml:space="preserve"> tool, including but not limited to generating answers to assignments or producing inappropriate content?</w:t>
      </w:r>
    </w:p>
    <w:p w14:paraId="0000003F" w14:textId="4A844659" w:rsidR="001E55B1" w:rsidRDefault="00CA41A1" w:rsidP="002F61F5">
      <w:pPr>
        <w:pStyle w:val="BulletedList"/>
        <w:numPr>
          <w:ilvl w:val="0"/>
          <w:numId w:val="16"/>
        </w:numPr>
      </w:pPr>
      <w:r>
        <w:t xml:space="preserve">How does the </w:t>
      </w:r>
      <w:r w:rsidR="00E2255D">
        <w:t>GenAI</w:t>
      </w:r>
      <w:r>
        <w:t xml:space="preserve"> tool respond to common student errors (e.g., spelling mistakes, translation errors, wrong answers to questions)?</w:t>
      </w:r>
    </w:p>
    <w:p w14:paraId="483B18A8" w14:textId="77777777" w:rsidR="00DC3EE9" w:rsidRDefault="00DC3EE9" w:rsidP="00DC3EE9">
      <w:pPr>
        <w:pStyle w:val="BulletedList"/>
        <w:numPr>
          <w:ilvl w:val="0"/>
          <w:numId w:val="0"/>
        </w:numPr>
        <w:ind w:left="720"/>
      </w:pPr>
    </w:p>
    <w:p w14:paraId="00000040" w14:textId="77777777" w:rsidR="001E55B1" w:rsidRDefault="00CA41A1" w:rsidP="007D6387">
      <w:pPr>
        <w:pStyle w:val="Question"/>
        <w:tabs>
          <w:tab w:val="left" w:pos="450"/>
        </w:tabs>
        <w:ind w:hanging="540"/>
      </w:pPr>
      <w:r>
        <w:t>Environmental Impact</w:t>
      </w:r>
    </w:p>
    <w:p w14:paraId="104239F3" w14:textId="40BAB8AD" w:rsidR="00007A87" w:rsidRDefault="00007A87" w:rsidP="002F61F5">
      <w:pPr>
        <w:pStyle w:val="BulletedList"/>
        <w:numPr>
          <w:ilvl w:val="0"/>
          <w:numId w:val="17"/>
        </w:numPr>
      </w:pPr>
      <w:r>
        <w:t xml:space="preserve">How can your program differentiate between tasks that can be met with non-AI tools and those that must be completed with the </w:t>
      </w:r>
      <w:r w:rsidR="00E2255D">
        <w:t>GenAI</w:t>
      </w:r>
      <w:r>
        <w:t xml:space="preserve"> tool?</w:t>
      </w:r>
    </w:p>
    <w:p w14:paraId="00000041" w14:textId="2CB4E763" w:rsidR="001E55B1" w:rsidRDefault="00CA41A1" w:rsidP="002F61F5">
      <w:pPr>
        <w:pStyle w:val="BulletedList"/>
        <w:numPr>
          <w:ilvl w:val="0"/>
          <w:numId w:val="17"/>
        </w:numPr>
      </w:pPr>
      <w:r>
        <w:t xml:space="preserve">What is the anticipated environmental impact of the </w:t>
      </w:r>
      <w:r w:rsidR="00E2255D">
        <w:t>GenAI</w:t>
      </w:r>
      <w:r>
        <w:t xml:space="preserve"> tool? What information does the vendor provide about this?</w:t>
      </w:r>
    </w:p>
    <w:p w14:paraId="00000042" w14:textId="12529C4E" w:rsidR="001E55B1" w:rsidRDefault="00CA41A1" w:rsidP="002F61F5">
      <w:pPr>
        <w:pStyle w:val="BulletedList"/>
        <w:numPr>
          <w:ilvl w:val="0"/>
          <w:numId w:val="17"/>
        </w:numPr>
      </w:pPr>
      <w:r>
        <w:t xml:space="preserve">How can you select between low-energy and high-energy modes, depending on the demands of the task you would like the </w:t>
      </w:r>
      <w:r w:rsidR="00E2255D">
        <w:t>GenAI</w:t>
      </w:r>
      <w:r>
        <w:t xml:space="preserve"> tool to complete?</w:t>
      </w:r>
    </w:p>
    <w:p w14:paraId="00000044" w14:textId="54CB3B5B" w:rsidR="001E55B1" w:rsidRDefault="00CA41A1" w:rsidP="002F61F5">
      <w:pPr>
        <w:pStyle w:val="BulletedList"/>
        <w:numPr>
          <w:ilvl w:val="0"/>
          <w:numId w:val="17"/>
        </w:numPr>
      </w:pPr>
      <w:r>
        <w:t xml:space="preserve">What are the technical and energy requirements for running the </w:t>
      </w:r>
      <w:r w:rsidR="00E2255D">
        <w:t>GenAI</w:t>
      </w:r>
      <w:r>
        <w:t xml:space="preserve"> tool, and how might these impact your program (e.g., can it run on our existing hardware, or does it rely on constant cloud processing)?</w:t>
      </w:r>
    </w:p>
    <w:p w14:paraId="2FEA0F74" w14:textId="77777777" w:rsidR="00AB7F1E" w:rsidRDefault="00AB7F1E" w:rsidP="00AF0ED4">
      <w:pPr>
        <w:pBdr>
          <w:top w:val="nil"/>
          <w:left w:val="nil"/>
          <w:bottom w:val="nil"/>
          <w:right w:val="nil"/>
          <w:between w:val="nil"/>
        </w:pBdr>
        <w:spacing w:after="0"/>
        <w:rPr>
          <w:rFonts w:ascii="Arial" w:eastAsia="Arial" w:hAnsi="Arial" w:cs="Arial"/>
        </w:rPr>
      </w:pPr>
    </w:p>
    <w:p w14:paraId="0A19FACA" w14:textId="77777777" w:rsidR="00AB7F1E" w:rsidRDefault="00AB7F1E" w:rsidP="00AF0ED4">
      <w:pPr>
        <w:pBdr>
          <w:top w:val="nil"/>
          <w:left w:val="nil"/>
          <w:bottom w:val="nil"/>
          <w:right w:val="nil"/>
          <w:between w:val="nil"/>
        </w:pBdr>
        <w:spacing w:after="0"/>
        <w:rPr>
          <w:rFonts w:ascii="Arial" w:eastAsia="Arial" w:hAnsi="Arial" w:cs="Arial"/>
        </w:rPr>
      </w:pPr>
    </w:p>
    <w:p w14:paraId="59821F65" w14:textId="77777777" w:rsidR="00DC3EE9" w:rsidRDefault="00DC3EE9">
      <w:pPr>
        <w:rPr>
          <w:rFonts w:ascii="Roboto" w:eastAsia="Arial" w:hAnsi="Roboto" w:cs="Arial"/>
          <w:b/>
          <w:bCs/>
          <w:sz w:val="26"/>
          <w:szCs w:val="26"/>
        </w:rPr>
      </w:pPr>
      <w:r>
        <w:br w:type="page"/>
      </w:r>
    </w:p>
    <w:p w14:paraId="4CDAFB45" w14:textId="1E2DAE3D" w:rsidR="00AF0ED4" w:rsidRDefault="00AF0ED4" w:rsidP="001112A7">
      <w:pPr>
        <w:pStyle w:val="Question"/>
        <w:numPr>
          <w:ilvl w:val="0"/>
          <w:numId w:val="0"/>
        </w:numPr>
        <w:rPr>
          <w:rFonts w:ascii="Arial" w:hAnsi="Arial"/>
        </w:rPr>
      </w:pPr>
      <w:r>
        <w:lastRenderedPageBreak/>
        <w:t>References</w:t>
      </w:r>
    </w:p>
    <w:p w14:paraId="78034191" w14:textId="7734E6C6" w:rsidR="00AF0ED4" w:rsidRPr="007D76E6" w:rsidRDefault="00AF0ED4" w:rsidP="00AF0ED4">
      <w:pPr>
        <w:pBdr>
          <w:top w:val="nil"/>
          <w:left w:val="nil"/>
          <w:bottom w:val="nil"/>
          <w:right w:val="nil"/>
          <w:between w:val="nil"/>
        </w:pBdr>
        <w:spacing w:after="0"/>
        <w:rPr>
          <w:rFonts w:ascii="Roboto" w:eastAsia="Arial" w:hAnsi="Roboto" w:cs="Arial"/>
          <w:lang w:val="en-US"/>
        </w:rPr>
      </w:pPr>
      <w:r w:rsidRPr="007D76E6">
        <w:rPr>
          <w:rFonts w:ascii="Roboto" w:eastAsia="Arial" w:hAnsi="Roboto" w:cs="Arial"/>
          <w:i/>
          <w:iCs/>
          <w:lang w:val="en-US"/>
        </w:rPr>
        <w:t>A</w:t>
      </w:r>
      <w:r w:rsidR="00335FF4" w:rsidRPr="007D76E6">
        <w:rPr>
          <w:rFonts w:ascii="Roboto" w:eastAsia="Arial" w:hAnsi="Roboto" w:cs="Arial"/>
          <w:i/>
          <w:iCs/>
          <w:lang w:val="en-US"/>
        </w:rPr>
        <w:t>I</w:t>
      </w:r>
      <w:r w:rsidRPr="007D76E6">
        <w:rPr>
          <w:rFonts w:ascii="Roboto" w:eastAsia="Arial" w:hAnsi="Roboto" w:cs="Arial"/>
          <w:i/>
          <w:iCs/>
          <w:lang w:val="en-US"/>
        </w:rPr>
        <w:t xml:space="preserve"> Integration Framework</w:t>
      </w:r>
      <w:r w:rsidRPr="007D76E6">
        <w:rPr>
          <w:rFonts w:ascii="Roboto" w:eastAsia="Arial" w:hAnsi="Roboto" w:cs="Arial"/>
          <w:lang w:val="en-US"/>
        </w:rPr>
        <w:t>. Workforce EdTech. (2025, August</w:t>
      </w:r>
      <w:r w:rsidR="007D76E6" w:rsidRPr="007D76E6">
        <w:rPr>
          <w:rFonts w:ascii="Roboto" w:eastAsia="Arial" w:hAnsi="Roboto" w:cs="Arial"/>
          <w:lang w:val="en-US"/>
        </w:rPr>
        <w:t xml:space="preserve"> </w:t>
      </w:r>
      <w:r w:rsidRPr="007D76E6">
        <w:rPr>
          <w:rFonts w:ascii="Roboto" w:eastAsia="Arial" w:hAnsi="Roboto" w:cs="Arial"/>
          <w:lang w:val="en-US"/>
        </w:rPr>
        <w:t>18). </w:t>
      </w:r>
      <w:hyperlink r:id="rId11" w:tgtFrame="_blank" w:history="1">
        <w:r w:rsidRPr="00E418D5">
          <w:rPr>
            <w:rStyle w:val="Hyperlink"/>
            <w:rFonts w:ascii="Roboto" w:eastAsia="Arial" w:hAnsi="Roboto" w:cs="Arial"/>
            <w:color w:val="365F91" w:themeColor="accent1" w:themeShade="BF"/>
            <w:lang w:val="en-US"/>
          </w:rPr>
          <w:t>https://workforceedtech.org/ai-integration-framework/</w:t>
        </w:r>
      </w:hyperlink>
    </w:p>
    <w:p w14:paraId="0F0B5CF8" w14:textId="77777777" w:rsidR="00AF0ED4" w:rsidRPr="007D76E6" w:rsidRDefault="00AF0ED4" w:rsidP="00AF0ED4">
      <w:pPr>
        <w:pBdr>
          <w:top w:val="nil"/>
          <w:left w:val="nil"/>
          <w:bottom w:val="nil"/>
          <w:right w:val="nil"/>
          <w:between w:val="nil"/>
        </w:pBdr>
        <w:spacing w:after="0"/>
        <w:rPr>
          <w:rFonts w:ascii="Roboto" w:eastAsia="Arial" w:hAnsi="Roboto" w:cs="Arial"/>
          <w:lang w:val="en-US"/>
        </w:rPr>
      </w:pPr>
    </w:p>
    <w:p w14:paraId="3E15CE85" w14:textId="474E729C" w:rsidR="00AF0ED4" w:rsidRPr="00E418D5" w:rsidRDefault="00AF0ED4" w:rsidP="00AF0ED4">
      <w:pPr>
        <w:pBdr>
          <w:top w:val="nil"/>
          <w:left w:val="nil"/>
          <w:bottom w:val="nil"/>
          <w:right w:val="nil"/>
          <w:between w:val="nil"/>
        </w:pBdr>
        <w:spacing w:after="0"/>
        <w:rPr>
          <w:rFonts w:ascii="Roboto" w:eastAsia="Arial" w:hAnsi="Roboto" w:cs="Arial"/>
          <w:color w:val="365F91" w:themeColor="accent1" w:themeShade="BF"/>
        </w:rPr>
      </w:pPr>
      <w:r w:rsidRPr="007D76E6">
        <w:rPr>
          <w:rFonts w:ascii="Roboto" w:eastAsia="Arial" w:hAnsi="Roboto" w:cs="Arial"/>
          <w:lang w:val="en-US"/>
        </w:rPr>
        <w:t>Bickerstaff, A. (2023, August 2). </w:t>
      </w:r>
      <w:r w:rsidRPr="007D76E6">
        <w:rPr>
          <w:rFonts w:ascii="Roboto" w:eastAsia="Arial" w:hAnsi="Roboto" w:cs="Arial"/>
          <w:i/>
          <w:iCs/>
          <w:lang w:val="en-US"/>
        </w:rPr>
        <w:t>The top 6 questions for schools to ask gen AI edtech companies</w:t>
      </w:r>
      <w:r w:rsidRPr="007D76E6">
        <w:rPr>
          <w:rFonts w:ascii="Roboto" w:eastAsia="Arial" w:hAnsi="Roboto" w:cs="Arial"/>
          <w:lang w:val="en-US"/>
        </w:rPr>
        <w:t>. AI for Education.</w:t>
      </w:r>
      <w:r w:rsidR="000E74AE" w:rsidRPr="007D76E6">
        <w:rPr>
          <w:rFonts w:ascii="Roboto" w:eastAsia="Arial" w:hAnsi="Roboto" w:cs="Arial"/>
          <w:lang w:val="en-US"/>
        </w:rPr>
        <w:t xml:space="preserve"> </w:t>
      </w:r>
      <w:hyperlink r:id="rId12" w:tgtFrame="_blank" w:history="1">
        <w:r w:rsidRPr="00E418D5">
          <w:rPr>
            <w:rStyle w:val="Hyperlink"/>
            <w:rFonts w:ascii="Roboto" w:eastAsia="Arial" w:hAnsi="Roboto" w:cs="Arial"/>
            <w:color w:val="365F91" w:themeColor="accent1" w:themeShade="BF"/>
            <w:lang w:val="en-US"/>
          </w:rPr>
          <w:t>https://www.aiforeducation.io/blog/x4vqdfdkth9k2vvdv38sxtx8ppz9ny</w:t>
        </w:r>
      </w:hyperlink>
    </w:p>
    <w:p w14:paraId="4BCF70F6" w14:textId="77777777" w:rsidR="000E74AE" w:rsidRPr="007D76E6" w:rsidRDefault="000E74AE" w:rsidP="00AF0ED4">
      <w:pPr>
        <w:pBdr>
          <w:top w:val="nil"/>
          <w:left w:val="nil"/>
          <w:bottom w:val="nil"/>
          <w:right w:val="nil"/>
          <w:between w:val="nil"/>
        </w:pBdr>
        <w:spacing w:after="0"/>
        <w:rPr>
          <w:rFonts w:ascii="Roboto" w:eastAsia="Arial" w:hAnsi="Roboto" w:cs="Arial"/>
          <w:lang w:val="en-US"/>
        </w:rPr>
      </w:pPr>
    </w:p>
    <w:p w14:paraId="65A08FB1" w14:textId="77777777" w:rsidR="00AF0ED4" w:rsidRPr="007D76E6" w:rsidRDefault="00AF0ED4" w:rsidP="00AF0ED4">
      <w:pPr>
        <w:pBdr>
          <w:top w:val="nil"/>
          <w:left w:val="nil"/>
          <w:bottom w:val="nil"/>
          <w:right w:val="nil"/>
          <w:between w:val="nil"/>
        </w:pBdr>
        <w:spacing w:after="0"/>
        <w:rPr>
          <w:rFonts w:ascii="Roboto" w:eastAsia="Arial" w:hAnsi="Roboto" w:cs="Arial"/>
          <w:lang w:val="en-US"/>
        </w:rPr>
      </w:pPr>
      <w:r w:rsidRPr="007D76E6">
        <w:rPr>
          <w:rFonts w:ascii="Roboto" w:eastAsia="Arial" w:hAnsi="Roboto" w:cs="Arial"/>
          <w:lang w:val="en-US"/>
        </w:rPr>
        <w:t>ChatGPT (OpenAI, 2026) was used to review the original list of questions and suggest additional considerations. The author evaluated and revised all outputs for accuracy and relevance.</w:t>
      </w:r>
    </w:p>
    <w:p w14:paraId="2BB23C30" w14:textId="77777777" w:rsidR="00AF0ED4" w:rsidRPr="00AF0ED4" w:rsidRDefault="00AF0ED4" w:rsidP="00AF0ED4">
      <w:pPr>
        <w:pBdr>
          <w:top w:val="nil"/>
          <w:left w:val="nil"/>
          <w:bottom w:val="nil"/>
          <w:right w:val="nil"/>
          <w:between w:val="nil"/>
        </w:pBdr>
        <w:spacing w:after="0"/>
        <w:rPr>
          <w:rFonts w:ascii="Arial" w:eastAsia="Arial" w:hAnsi="Arial" w:cs="Arial"/>
          <w:lang w:val="en-US"/>
        </w:rPr>
      </w:pPr>
    </w:p>
    <w:sectPr w:rsidR="00AF0ED4" w:rsidRPr="00AF0ED4" w:rsidSect="00F73602">
      <w:footerReference w:type="default" r:id="rId13"/>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8A4881" w14:textId="77777777" w:rsidR="00542573" w:rsidRDefault="00542573" w:rsidP="00CF3DF5">
      <w:pPr>
        <w:spacing w:after="0" w:line="240" w:lineRule="auto"/>
      </w:pPr>
      <w:r>
        <w:separator/>
      </w:r>
    </w:p>
  </w:endnote>
  <w:endnote w:type="continuationSeparator" w:id="0">
    <w:p w14:paraId="23978FD9" w14:textId="77777777" w:rsidR="00542573" w:rsidRDefault="00542573" w:rsidP="00CF3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1" w:fontKey="{BF7764AD-78B0-421C-801F-771CA2EE4615}"/>
    <w:embedBold r:id="rId2" w:fontKey="{A70E78C4-8345-4DEF-B9D4-2B764B49FEE5}"/>
    <w:embedItalic r:id="rId3" w:fontKey="{A8AB60D1-1846-4440-B3FD-8AC6E17F04C5}"/>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r:id="rId4" w:fontKey="{4F64AB0D-828D-4710-BFEF-0950B302FDC9}"/>
  </w:font>
  <w:font w:name="Cambria">
    <w:panose1 w:val="02040503050406030204"/>
    <w:charset w:val="00"/>
    <w:family w:val="roman"/>
    <w:pitch w:val="variable"/>
    <w:sig w:usb0="E00006FF" w:usb1="420024FF" w:usb2="02000000" w:usb3="00000000" w:csb0="0000019F" w:csb1="00000000"/>
    <w:embedRegular r:id="rId5" w:fontKey="{1F04E4D0-34FC-4938-95EF-F4A66F49AFFE}"/>
    <w:embedBold r:id="rId6" w:fontKey="{7416D6D3-35A9-4F88-A109-9F1C026C4067}"/>
  </w:font>
  <w:font w:name="Calibri">
    <w:panose1 w:val="020F0502020204030204"/>
    <w:charset w:val="00"/>
    <w:family w:val="swiss"/>
    <w:pitch w:val="variable"/>
    <w:sig w:usb0="E5002EFF" w:usb1="C200ACFF" w:usb2="00000009" w:usb3="00000000" w:csb0="000001FF" w:csb1="00000000"/>
    <w:embedRegular r:id="rId7" w:fontKey="{AE5167B6-A5AB-4FB0-9AA0-19DD6546B3E0}"/>
    <w:embedBold r:id="rId8" w:fontKey="{97CF7AF6-451B-460F-8FF0-C65F233F6F84}"/>
    <w:embedItalic r:id="rId9" w:fontKey="{C5223109-BF78-4475-8765-B19B8E891E8A}"/>
    <w:embedBoldItalic r:id="rId10" w:fontKey="{D9588F35-6D9C-4CA8-A0FE-285049DA8825}"/>
  </w:font>
  <w:font w:name="Roboto Black">
    <w:panose1 w:val="02000000000000000000"/>
    <w:charset w:val="00"/>
    <w:family w:val="auto"/>
    <w:pitch w:val="variable"/>
    <w:sig w:usb0="E0000AFF" w:usb1="5000217F" w:usb2="00000021" w:usb3="00000000" w:csb0="0000019F" w:csb1="00000000"/>
    <w:embedBold r:id="rId11" w:fontKey="{75638349-554B-48B5-9F85-382622CD1EF2}"/>
  </w:font>
  <w:font w:name="Cambria Math">
    <w:panose1 w:val="02040503050406030204"/>
    <w:charset w:val="00"/>
    <w:family w:val="roman"/>
    <w:pitch w:val="variable"/>
    <w:sig w:usb0="E00006FF" w:usb1="420024FF" w:usb2="02000000" w:usb3="00000000" w:csb0="0000019F" w:csb1="00000000"/>
    <w:embedRegular r:id="rId12" w:fontKey="{74CDF2E5-178F-4CCB-90D8-F630A1A6B4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0C009" w14:textId="782CDEAE" w:rsidR="00CF3DF5" w:rsidRDefault="00CF3DF5">
    <w:pPr>
      <w:pStyle w:val="Footer"/>
      <w:rPr>
        <w:rFonts w:ascii="Roboto" w:hAnsi="Roboto"/>
        <w:noProof/>
        <w:sz w:val="18"/>
        <w:szCs w:val="18"/>
      </w:rPr>
    </w:pPr>
    <w:r>
      <w:rPr>
        <w:rFonts w:ascii="Roboto" w:hAnsi="Roboto"/>
        <w:sz w:val="18"/>
        <w:szCs w:val="18"/>
      </w:rPr>
      <w:t>Guiding Questions for Selecting GenAI Tools</w:t>
    </w:r>
    <w:r w:rsidRPr="00CF3DF5">
      <w:rPr>
        <w:rFonts w:ascii="Roboto" w:hAnsi="Roboto"/>
        <w:sz w:val="18"/>
        <w:szCs w:val="18"/>
      </w:rPr>
      <w:ptab w:relativeTo="margin" w:alignment="center" w:leader="none"/>
    </w:r>
    <w:r w:rsidRPr="00CF3DF5">
      <w:rPr>
        <w:rFonts w:ascii="Roboto" w:hAnsi="Roboto"/>
        <w:sz w:val="18"/>
        <w:szCs w:val="18"/>
      </w:rPr>
      <w:ptab w:relativeTo="margin" w:alignment="right" w:leader="none"/>
    </w:r>
    <w:r w:rsidR="00111BB4" w:rsidRPr="00111BB4">
      <w:rPr>
        <w:rFonts w:ascii="Roboto" w:hAnsi="Roboto"/>
        <w:sz w:val="18"/>
        <w:szCs w:val="18"/>
      </w:rPr>
      <w:fldChar w:fldCharType="begin"/>
    </w:r>
    <w:r w:rsidR="00111BB4" w:rsidRPr="00111BB4">
      <w:rPr>
        <w:rFonts w:ascii="Roboto" w:hAnsi="Roboto"/>
        <w:sz w:val="18"/>
        <w:szCs w:val="18"/>
      </w:rPr>
      <w:instrText xml:space="preserve"> PAGE   \* MERGEFORMAT </w:instrText>
    </w:r>
    <w:r w:rsidR="00111BB4" w:rsidRPr="00111BB4">
      <w:rPr>
        <w:rFonts w:ascii="Roboto" w:hAnsi="Roboto"/>
        <w:sz w:val="18"/>
        <w:szCs w:val="18"/>
      </w:rPr>
      <w:fldChar w:fldCharType="separate"/>
    </w:r>
    <w:r w:rsidR="00111BB4" w:rsidRPr="00111BB4">
      <w:rPr>
        <w:rFonts w:ascii="Roboto" w:hAnsi="Roboto"/>
        <w:noProof/>
        <w:sz w:val="18"/>
        <w:szCs w:val="18"/>
      </w:rPr>
      <w:t>1</w:t>
    </w:r>
    <w:r w:rsidR="00111BB4" w:rsidRPr="00111BB4">
      <w:rPr>
        <w:rFonts w:ascii="Roboto" w:hAnsi="Roboto"/>
        <w:noProof/>
        <w:sz w:val="18"/>
        <w:szCs w:val="18"/>
      </w:rPr>
      <w:fldChar w:fldCharType="end"/>
    </w:r>
  </w:p>
  <w:p w14:paraId="037A26E1" w14:textId="72CE7B78" w:rsidR="00111BB4" w:rsidRPr="00CF3DF5" w:rsidRDefault="00111BB4">
    <w:pPr>
      <w:pStyle w:val="Footer"/>
      <w:rPr>
        <w:rFonts w:ascii="Roboto" w:hAnsi="Roboto"/>
        <w:sz w:val="18"/>
        <w:szCs w:val="18"/>
      </w:rPr>
    </w:pPr>
    <w:r>
      <w:rPr>
        <w:rFonts w:ascii="Roboto" w:hAnsi="Roboto"/>
        <w:noProof/>
        <w:sz w:val="18"/>
        <w:szCs w:val="18"/>
      </w:rPr>
      <w:t xml:space="preserve">Last revised: </w:t>
    </w:r>
    <w:r w:rsidR="00527C85">
      <w:rPr>
        <w:rFonts w:ascii="Roboto" w:hAnsi="Roboto"/>
        <w:noProof/>
        <w:sz w:val="18"/>
        <w:szCs w:val="18"/>
      </w:rPr>
      <w:t>0</w:t>
    </w:r>
    <w:r w:rsidR="007B7A37">
      <w:rPr>
        <w:rFonts w:ascii="Roboto" w:hAnsi="Roboto"/>
        <w:noProof/>
        <w:sz w:val="18"/>
        <w:szCs w:val="18"/>
      </w:rPr>
      <w:t>4/</w:t>
    </w:r>
    <w:r w:rsidR="002F61F5">
      <w:rPr>
        <w:rFonts w:ascii="Roboto" w:hAnsi="Roboto"/>
        <w:noProof/>
        <w:sz w:val="18"/>
        <w:szCs w:val="18"/>
      </w:rPr>
      <w:t>30</w:t>
    </w:r>
    <w:r w:rsidR="00527C85">
      <w:rPr>
        <w:rFonts w:ascii="Roboto" w:hAnsi="Roboto"/>
        <w:noProof/>
        <w:sz w:val="18"/>
        <w:szCs w:val="18"/>
      </w:rPr>
      <w:t>/26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8974B0" w14:textId="77777777" w:rsidR="00542573" w:rsidRDefault="00542573" w:rsidP="00CF3DF5">
      <w:pPr>
        <w:spacing w:after="0" w:line="240" w:lineRule="auto"/>
      </w:pPr>
      <w:r>
        <w:separator/>
      </w:r>
    </w:p>
  </w:footnote>
  <w:footnote w:type="continuationSeparator" w:id="0">
    <w:p w14:paraId="1F5382C0" w14:textId="77777777" w:rsidR="00542573" w:rsidRDefault="00542573" w:rsidP="00CF3D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673C0"/>
    <w:multiLevelType w:val="hybridMultilevel"/>
    <w:tmpl w:val="586C8CB6"/>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30678EE"/>
    <w:multiLevelType w:val="hybridMultilevel"/>
    <w:tmpl w:val="2C7AA2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5BA28ED"/>
    <w:multiLevelType w:val="multilevel"/>
    <w:tmpl w:val="B158F93C"/>
    <w:lvl w:ilvl="0">
      <w:start w:val="1"/>
      <w:numFmt w:val="decimal"/>
      <w:pStyle w:val="Question"/>
      <w:lvlText w:val="%1."/>
      <w:lvlJc w:val="left"/>
      <w:pPr>
        <w:ind w:left="360" w:hanging="360"/>
      </w:pPr>
      <w:rPr>
        <w:rFonts w:ascii="Roboto" w:eastAsia="Arial" w:hAnsi="Roboto" w:cs="Arial" w:hint="default"/>
        <w:b/>
        <w:bCs/>
        <w:color w:val="2E6EB7"/>
        <w:u w:val="none"/>
      </w:rPr>
    </w:lvl>
    <w:lvl w:ilvl="1">
      <w:start w:val="1"/>
      <w:numFmt w:val="bullet"/>
      <w:lvlText w:val="○"/>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 w15:restartNumberingAfterBreak="0">
    <w:nsid w:val="1A4B6D52"/>
    <w:multiLevelType w:val="multilevel"/>
    <w:tmpl w:val="7370EDAA"/>
    <w:lvl w:ilvl="0">
      <w:start w:val="1"/>
      <w:numFmt w:val="bullet"/>
      <w:lvlText w:val="●"/>
      <w:lvlJc w:val="left"/>
      <w:pPr>
        <w:ind w:left="1080" w:hanging="180"/>
      </w:pPr>
      <w:rPr>
        <w:rFonts w:ascii="Noto Sans Symbols" w:eastAsia="Noto Sans Symbols" w:hAnsi="Noto Sans Symbols" w:cs="Noto Sans Symbols"/>
        <w:sz w:val="20"/>
        <w:szCs w:val="20"/>
      </w:rPr>
    </w:lvl>
    <w:lvl w:ilvl="1">
      <w:start w:val="1"/>
      <w:numFmt w:val="bullet"/>
      <w:lvlText w:val=""/>
      <w:lvlJc w:val="left"/>
      <w:pPr>
        <w:ind w:left="720" w:firstLine="0"/>
      </w:pPr>
    </w:lvl>
    <w:lvl w:ilvl="2">
      <w:start w:val="1"/>
      <w:numFmt w:val="bullet"/>
      <w:lvlText w:val=""/>
      <w:lvlJc w:val="left"/>
      <w:pPr>
        <w:ind w:left="720" w:firstLine="0"/>
      </w:pPr>
    </w:lvl>
    <w:lvl w:ilvl="3">
      <w:start w:val="1"/>
      <w:numFmt w:val="bullet"/>
      <w:lvlText w:val=""/>
      <w:lvlJc w:val="left"/>
      <w:pPr>
        <w:ind w:left="720" w:firstLine="0"/>
      </w:pPr>
    </w:lvl>
    <w:lvl w:ilvl="4">
      <w:start w:val="1"/>
      <w:numFmt w:val="bullet"/>
      <w:lvlText w:val=""/>
      <w:lvlJc w:val="left"/>
      <w:pPr>
        <w:ind w:left="720" w:firstLine="0"/>
      </w:pPr>
    </w:lvl>
    <w:lvl w:ilvl="5">
      <w:start w:val="1"/>
      <w:numFmt w:val="bullet"/>
      <w:lvlText w:val=""/>
      <w:lvlJc w:val="left"/>
      <w:pPr>
        <w:ind w:left="720" w:firstLine="0"/>
      </w:pPr>
    </w:lvl>
    <w:lvl w:ilvl="6">
      <w:start w:val="1"/>
      <w:numFmt w:val="bullet"/>
      <w:lvlText w:val=""/>
      <w:lvlJc w:val="left"/>
      <w:pPr>
        <w:ind w:left="720" w:firstLine="0"/>
      </w:pPr>
    </w:lvl>
    <w:lvl w:ilvl="7">
      <w:start w:val="1"/>
      <w:numFmt w:val="bullet"/>
      <w:lvlText w:val=""/>
      <w:lvlJc w:val="left"/>
      <w:pPr>
        <w:ind w:left="720" w:firstLine="0"/>
      </w:pPr>
    </w:lvl>
    <w:lvl w:ilvl="8">
      <w:start w:val="1"/>
      <w:numFmt w:val="bullet"/>
      <w:lvlText w:val=""/>
      <w:lvlJc w:val="left"/>
      <w:pPr>
        <w:ind w:left="720" w:firstLine="0"/>
      </w:pPr>
    </w:lvl>
  </w:abstractNum>
  <w:abstractNum w:abstractNumId="4" w15:restartNumberingAfterBreak="0">
    <w:nsid w:val="1F360AA6"/>
    <w:multiLevelType w:val="hybridMultilevel"/>
    <w:tmpl w:val="94BC6BBA"/>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F6C316E"/>
    <w:multiLevelType w:val="multilevel"/>
    <w:tmpl w:val="58BCA370"/>
    <w:styleLink w:val="Style1"/>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28E6492"/>
    <w:multiLevelType w:val="hybridMultilevel"/>
    <w:tmpl w:val="E56CE72A"/>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9EF75D0"/>
    <w:multiLevelType w:val="hybridMultilevel"/>
    <w:tmpl w:val="58BCA370"/>
    <w:lvl w:ilvl="0" w:tplc="95B82D0A">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C855F7"/>
    <w:multiLevelType w:val="hybridMultilevel"/>
    <w:tmpl w:val="2C368F76"/>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CC80417"/>
    <w:multiLevelType w:val="hybridMultilevel"/>
    <w:tmpl w:val="48AED286"/>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FBB1F73"/>
    <w:multiLevelType w:val="hybridMultilevel"/>
    <w:tmpl w:val="72BCF568"/>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4F94300"/>
    <w:multiLevelType w:val="hybridMultilevel"/>
    <w:tmpl w:val="FB4A0514"/>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891362E"/>
    <w:multiLevelType w:val="hybridMultilevel"/>
    <w:tmpl w:val="30EE8A5A"/>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AA01E73"/>
    <w:multiLevelType w:val="multilevel"/>
    <w:tmpl w:val="9B70BC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61570CA7"/>
    <w:multiLevelType w:val="multilevel"/>
    <w:tmpl w:val="8E222626"/>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99B1CBA"/>
    <w:multiLevelType w:val="hybridMultilevel"/>
    <w:tmpl w:val="0234E32E"/>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64037D8"/>
    <w:multiLevelType w:val="multilevel"/>
    <w:tmpl w:val="58BCA370"/>
    <w:numStyleLink w:val="Style1"/>
  </w:abstractNum>
  <w:num w:numId="1" w16cid:durableId="2040936485">
    <w:abstractNumId w:val="2"/>
  </w:num>
  <w:num w:numId="2" w16cid:durableId="1825274547">
    <w:abstractNumId w:val="3"/>
  </w:num>
  <w:num w:numId="3" w16cid:durableId="1340306149">
    <w:abstractNumId w:val="13"/>
  </w:num>
  <w:num w:numId="4" w16cid:durableId="1902861852">
    <w:abstractNumId w:val="7"/>
  </w:num>
  <w:num w:numId="5" w16cid:durableId="1130562036">
    <w:abstractNumId w:val="1"/>
  </w:num>
  <w:num w:numId="6" w16cid:durableId="2100517930">
    <w:abstractNumId w:val="5"/>
  </w:num>
  <w:num w:numId="7" w16cid:durableId="1336763234">
    <w:abstractNumId w:val="16"/>
  </w:num>
  <w:num w:numId="8" w16cid:durableId="604385634">
    <w:abstractNumId w:val="14"/>
  </w:num>
  <w:num w:numId="9" w16cid:durableId="708183977">
    <w:abstractNumId w:val="8"/>
  </w:num>
  <w:num w:numId="10" w16cid:durableId="683676948">
    <w:abstractNumId w:val="4"/>
  </w:num>
  <w:num w:numId="11" w16cid:durableId="1387099724">
    <w:abstractNumId w:val="15"/>
  </w:num>
  <w:num w:numId="12" w16cid:durableId="450323015">
    <w:abstractNumId w:val="11"/>
  </w:num>
  <w:num w:numId="13" w16cid:durableId="1130175534">
    <w:abstractNumId w:val="10"/>
  </w:num>
  <w:num w:numId="14" w16cid:durableId="239872832">
    <w:abstractNumId w:val="6"/>
  </w:num>
  <w:num w:numId="15" w16cid:durableId="334962823">
    <w:abstractNumId w:val="9"/>
  </w:num>
  <w:num w:numId="16" w16cid:durableId="1354570027">
    <w:abstractNumId w:val="0"/>
  </w:num>
  <w:num w:numId="17" w16cid:durableId="79891437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5B1"/>
    <w:rsid w:val="00007A87"/>
    <w:rsid w:val="00017072"/>
    <w:rsid w:val="000304E5"/>
    <w:rsid w:val="00071911"/>
    <w:rsid w:val="000A2500"/>
    <w:rsid w:val="000A5B97"/>
    <w:rsid w:val="000B29B6"/>
    <w:rsid w:val="000E74AE"/>
    <w:rsid w:val="001112A7"/>
    <w:rsid w:val="00111BB4"/>
    <w:rsid w:val="00115E7B"/>
    <w:rsid w:val="0015292C"/>
    <w:rsid w:val="001940C6"/>
    <w:rsid w:val="001A6413"/>
    <w:rsid w:val="001D1AEC"/>
    <w:rsid w:val="001D5AF0"/>
    <w:rsid w:val="001E15B0"/>
    <w:rsid w:val="001E55B1"/>
    <w:rsid w:val="0025537D"/>
    <w:rsid w:val="00260E75"/>
    <w:rsid w:val="002E47EE"/>
    <w:rsid w:val="002F61F5"/>
    <w:rsid w:val="00301784"/>
    <w:rsid w:val="003205D4"/>
    <w:rsid w:val="00324CE1"/>
    <w:rsid w:val="00335FF4"/>
    <w:rsid w:val="0035665C"/>
    <w:rsid w:val="00380C81"/>
    <w:rsid w:val="003E2D43"/>
    <w:rsid w:val="003E560E"/>
    <w:rsid w:val="00423D0A"/>
    <w:rsid w:val="00436455"/>
    <w:rsid w:val="004615DE"/>
    <w:rsid w:val="004D033A"/>
    <w:rsid w:val="00521FD6"/>
    <w:rsid w:val="00527C85"/>
    <w:rsid w:val="0054153C"/>
    <w:rsid w:val="00542573"/>
    <w:rsid w:val="005911C1"/>
    <w:rsid w:val="005A733D"/>
    <w:rsid w:val="005B1F74"/>
    <w:rsid w:val="005F6583"/>
    <w:rsid w:val="00613545"/>
    <w:rsid w:val="00641CB7"/>
    <w:rsid w:val="006566CC"/>
    <w:rsid w:val="00676DF4"/>
    <w:rsid w:val="006A0A4F"/>
    <w:rsid w:val="006B252C"/>
    <w:rsid w:val="00707E99"/>
    <w:rsid w:val="007270A9"/>
    <w:rsid w:val="00751C53"/>
    <w:rsid w:val="007A1396"/>
    <w:rsid w:val="007B7A37"/>
    <w:rsid w:val="007D6387"/>
    <w:rsid w:val="007D76E6"/>
    <w:rsid w:val="008048ED"/>
    <w:rsid w:val="008A22EB"/>
    <w:rsid w:val="008B1B00"/>
    <w:rsid w:val="008B697C"/>
    <w:rsid w:val="008D18AE"/>
    <w:rsid w:val="00921D5A"/>
    <w:rsid w:val="009349F8"/>
    <w:rsid w:val="009B5373"/>
    <w:rsid w:val="009D2322"/>
    <w:rsid w:val="00A06811"/>
    <w:rsid w:val="00AB7F1E"/>
    <w:rsid w:val="00AF0ED4"/>
    <w:rsid w:val="00B474F1"/>
    <w:rsid w:val="00B847D7"/>
    <w:rsid w:val="00BB7D7F"/>
    <w:rsid w:val="00C00E33"/>
    <w:rsid w:val="00C866DE"/>
    <w:rsid w:val="00CA41A1"/>
    <w:rsid w:val="00CA56BC"/>
    <w:rsid w:val="00CB37F6"/>
    <w:rsid w:val="00CC0C9F"/>
    <w:rsid w:val="00CF3DF5"/>
    <w:rsid w:val="00D50917"/>
    <w:rsid w:val="00D50CD8"/>
    <w:rsid w:val="00D53517"/>
    <w:rsid w:val="00D727EF"/>
    <w:rsid w:val="00DC3EE9"/>
    <w:rsid w:val="00DC541E"/>
    <w:rsid w:val="00E124AF"/>
    <w:rsid w:val="00E2255D"/>
    <w:rsid w:val="00E418D5"/>
    <w:rsid w:val="00E43251"/>
    <w:rsid w:val="00E46CBE"/>
    <w:rsid w:val="00E51E4C"/>
    <w:rsid w:val="00E65F06"/>
    <w:rsid w:val="00E85F5A"/>
    <w:rsid w:val="00E95E69"/>
    <w:rsid w:val="00EA445E"/>
    <w:rsid w:val="00EB2354"/>
    <w:rsid w:val="00EB2AAE"/>
    <w:rsid w:val="00ED23C9"/>
    <w:rsid w:val="00EE5F3D"/>
    <w:rsid w:val="00F16B0E"/>
    <w:rsid w:val="00F57360"/>
    <w:rsid w:val="00F73602"/>
    <w:rsid w:val="00FD0FEB"/>
    <w:rsid w:val="00FE0D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E9953"/>
  <w15:docId w15:val="{295FE060-6B96-4E67-AD69-4DD0F9C0F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uiPriority w:val="11"/>
    <w:qFormat/>
    <w:rPr>
      <w:rFonts w:ascii="Calibri" w:eastAsia="Calibri" w:hAnsi="Calibri" w:cs="Calibri"/>
      <w:i/>
      <w:iCs/>
      <w:color w:val="4F81BD"/>
      <w:sz w:val="24"/>
      <w:szCs w:val="24"/>
    </w:rPr>
  </w:style>
  <w:style w:type="paragraph" w:styleId="Revision">
    <w:name w:val="Revision"/>
    <w:hidden/>
    <w:uiPriority w:val="99"/>
    <w:semiHidden/>
    <w:rsid w:val="00CC0C9F"/>
    <w:pPr>
      <w:spacing w:after="0" w:line="240" w:lineRule="auto"/>
    </w:pPr>
  </w:style>
  <w:style w:type="character" w:styleId="CommentReference">
    <w:name w:val="annotation reference"/>
    <w:basedOn w:val="DefaultParagraphFont"/>
    <w:uiPriority w:val="99"/>
    <w:semiHidden/>
    <w:unhideWhenUsed/>
    <w:rsid w:val="00EA445E"/>
    <w:rPr>
      <w:sz w:val="16"/>
      <w:szCs w:val="16"/>
    </w:rPr>
  </w:style>
  <w:style w:type="paragraph" w:styleId="CommentText">
    <w:name w:val="annotation text"/>
    <w:basedOn w:val="Normal"/>
    <w:link w:val="CommentTextChar"/>
    <w:uiPriority w:val="99"/>
    <w:unhideWhenUsed/>
    <w:rsid w:val="00EA445E"/>
    <w:pPr>
      <w:spacing w:line="240" w:lineRule="auto"/>
    </w:pPr>
    <w:rPr>
      <w:sz w:val="20"/>
      <w:szCs w:val="20"/>
    </w:rPr>
  </w:style>
  <w:style w:type="character" w:customStyle="1" w:styleId="CommentTextChar">
    <w:name w:val="Comment Text Char"/>
    <w:basedOn w:val="DefaultParagraphFont"/>
    <w:link w:val="CommentText"/>
    <w:uiPriority w:val="99"/>
    <w:rsid w:val="00EA445E"/>
    <w:rPr>
      <w:sz w:val="20"/>
      <w:szCs w:val="20"/>
    </w:rPr>
  </w:style>
  <w:style w:type="paragraph" w:styleId="CommentSubject">
    <w:name w:val="annotation subject"/>
    <w:basedOn w:val="CommentText"/>
    <w:next w:val="CommentText"/>
    <w:link w:val="CommentSubjectChar"/>
    <w:uiPriority w:val="99"/>
    <w:semiHidden/>
    <w:unhideWhenUsed/>
    <w:rsid w:val="00EA445E"/>
    <w:rPr>
      <w:b/>
      <w:bCs/>
    </w:rPr>
  </w:style>
  <w:style w:type="character" w:customStyle="1" w:styleId="CommentSubjectChar">
    <w:name w:val="Comment Subject Char"/>
    <w:basedOn w:val="CommentTextChar"/>
    <w:link w:val="CommentSubject"/>
    <w:uiPriority w:val="99"/>
    <w:semiHidden/>
    <w:rsid w:val="00EA445E"/>
    <w:rPr>
      <w:b/>
      <w:bCs/>
      <w:sz w:val="20"/>
      <w:szCs w:val="20"/>
    </w:rPr>
  </w:style>
  <w:style w:type="character" w:styleId="Hyperlink">
    <w:name w:val="Hyperlink"/>
    <w:basedOn w:val="DefaultParagraphFont"/>
    <w:uiPriority w:val="99"/>
    <w:unhideWhenUsed/>
    <w:rsid w:val="00AF0ED4"/>
    <w:rPr>
      <w:color w:val="0000FF" w:themeColor="hyperlink"/>
      <w:u w:val="single"/>
    </w:rPr>
  </w:style>
  <w:style w:type="character" w:styleId="UnresolvedMention">
    <w:name w:val="Unresolved Mention"/>
    <w:basedOn w:val="DefaultParagraphFont"/>
    <w:uiPriority w:val="99"/>
    <w:semiHidden/>
    <w:unhideWhenUsed/>
    <w:rsid w:val="00AF0ED4"/>
    <w:rPr>
      <w:color w:val="605E5C"/>
      <w:shd w:val="clear" w:color="auto" w:fill="E1DFDD"/>
    </w:rPr>
  </w:style>
  <w:style w:type="character" w:styleId="FollowedHyperlink">
    <w:name w:val="FollowedHyperlink"/>
    <w:basedOn w:val="DefaultParagraphFont"/>
    <w:uiPriority w:val="99"/>
    <w:semiHidden/>
    <w:unhideWhenUsed/>
    <w:rsid w:val="000E74AE"/>
    <w:rPr>
      <w:color w:val="800080" w:themeColor="followedHyperlink"/>
      <w:u w:val="single"/>
    </w:rPr>
  </w:style>
  <w:style w:type="paragraph" w:styleId="ListParagraph">
    <w:name w:val="List Paragraph"/>
    <w:basedOn w:val="Normal"/>
    <w:link w:val="ListParagraphChar"/>
    <w:uiPriority w:val="34"/>
    <w:qFormat/>
    <w:rsid w:val="0025537D"/>
    <w:pPr>
      <w:ind w:left="720"/>
      <w:contextualSpacing/>
    </w:pPr>
  </w:style>
  <w:style w:type="paragraph" w:customStyle="1" w:styleId="Question">
    <w:name w:val="Question"/>
    <w:basedOn w:val="Normal"/>
    <w:link w:val="QuestionChar"/>
    <w:qFormat/>
    <w:rsid w:val="001112A7"/>
    <w:pPr>
      <w:numPr>
        <w:numId w:val="1"/>
      </w:numPr>
      <w:pBdr>
        <w:top w:val="nil"/>
        <w:left w:val="nil"/>
        <w:bottom w:val="nil"/>
        <w:right w:val="nil"/>
        <w:between w:val="nil"/>
      </w:pBdr>
      <w:spacing w:after="0" w:line="360" w:lineRule="auto"/>
    </w:pPr>
    <w:rPr>
      <w:rFonts w:ascii="Roboto" w:eastAsia="Arial" w:hAnsi="Roboto" w:cs="Arial"/>
      <w:b/>
      <w:bCs/>
      <w:color w:val="2E6EB7"/>
      <w:sz w:val="26"/>
      <w:szCs w:val="26"/>
    </w:rPr>
  </w:style>
  <w:style w:type="character" w:customStyle="1" w:styleId="QuestionChar">
    <w:name w:val="Question Char"/>
    <w:basedOn w:val="DefaultParagraphFont"/>
    <w:link w:val="Question"/>
    <w:rsid w:val="001112A7"/>
    <w:rPr>
      <w:rFonts w:ascii="Roboto" w:eastAsia="Arial" w:hAnsi="Roboto" w:cs="Arial"/>
      <w:b/>
      <w:bCs/>
      <w:color w:val="2E6EB7"/>
      <w:sz w:val="26"/>
      <w:szCs w:val="26"/>
    </w:rPr>
  </w:style>
  <w:style w:type="paragraph" w:customStyle="1" w:styleId="BulletedList">
    <w:name w:val="Bulleted List"/>
    <w:basedOn w:val="ListParagraph"/>
    <w:link w:val="BulletedListChar"/>
    <w:qFormat/>
    <w:rsid w:val="00EB2354"/>
    <w:pPr>
      <w:numPr>
        <w:numId w:val="4"/>
      </w:numPr>
      <w:spacing w:after="120" w:line="240" w:lineRule="auto"/>
      <w:contextualSpacing w:val="0"/>
    </w:pPr>
    <w:rPr>
      <w:rFonts w:ascii="Arial" w:eastAsia="Arial" w:hAnsi="Arial" w:cs="Arial"/>
    </w:rPr>
  </w:style>
  <w:style w:type="character" w:customStyle="1" w:styleId="ListParagraphChar">
    <w:name w:val="List Paragraph Char"/>
    <w:basedOn w:val="DefaultParagraphFont"/>
    <w:link w:val="ListParagraph"/>
    <w:uiPriority w:val="34"/>
    <w:rsid w:val="00E43251"/>
  </w:style>
  <w:style w:type="character" w:customStyle="1" w:styleId="BulletedListChar">
    <w:name w:val="Bulleted List Char"/>
    <w:basedOn w:val="ListParagraphChar"/>
    <w:link w:val="BulletedList"/>
    <w:rsid w:val="00EB2354"/>
    <w:rPr>
      <w:rFonts w:ascii="Arial" w:eastAsia="Arial" w:hAnsi="Arial" w:cs="Arial"/>
    </w:rPr>
  </w:style>
  <w:style w:type="paragraph" w:styleId="Header">
    <w:name w:val="header"/>
    <w:basedOn w:val="Normal"/>
    <w:link w:val="HeaderChar"/>
    <w:uiPriority w:val="99"/>
    <w:unhideWhenUsed/>
    <w:rsid w:val="00CF3D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3DF5"/>
  </w:style>
  <w:style w:type="paragraph" w:styleId="Footer">
    <w:name w:val="footer"/>
    <w:basedOn w:val="Normal"/>
    <w:link w:val="FooterChar"/>
    <w:uiPriority w:val="99"/>
    <w:unhideWhenUsed/>
    <w:rsid w:val="00CF3D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3DF5"/>
  </w:style>
  <w:style w:type="numbering" w:customStyle="1" w:styleId="Style1">
    <w:name w:val="Style1"/>
    <w:uiPriority w:val="99"/>
    <w:rsid w:val="00DC541E"/>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aiforeducation.io/blog/x4vqdfdkth9k2vvdv38sxtx8ppz9ny"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orkforceedtech.org/ai-integration-framewor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4A5DA9C-3A78-46B7-821B-308F925A04C2}">
  <ds:schemaRefs>
    <ds:schemaRef ds:uri="http://schemas.microsoft.com/sharepoint/v3/contenttype/forms"/>
  </ds:schemaRefs>
</ds:datastoreItem>
</file>

<file path=customXml/itemProps2.xml><?xml version="1.0" encoding="utf-8"?>
<ds:datastoreItem xmlns:ds="http://schemas.openxmlformats.org/officeDocument/2006/customXml" ds:itemID="{9A59A9FF-44D0-4567-8A79-A6BC70A203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E84A670-71F1-484B-B4E2-2A2C962FF90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5</Pages>
  <Words>1224</Words>
  <Characters>6983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Harry Hoy</dc:creator>
  <cp:lastModifiedBy>Julie DiStefano</cp:lastModifiedBy>
  <cp:revision>41</cp:revision>
  <dcterms:created xsi:type="dcterms:W3CDTF">2026-03-26T18:03:00Z</dcterms:created>
  <dcterms:modified xsi:type="dcterms:W3CDTF">2026-04-30T15:12:00Z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050d7376-a74c-45b0-9d73-e6d57beabcdf</vt:lpwstr>
  </property>
</Properties>
</file>